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3d724" w14:textId="c63d7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Министерства по инвестициям и развитию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30 января 2016 года № 138. Зарегистрирован в Министерстве юстиции Республики Казахстан 26 апреля 2016 года № 13629. Утратил силу приказом Министра по инвестициям и развитию Республики Казахстан от 11 мая 2018 года № 325 (вводится в действие с 29.06.2018)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по инвестициям и развитию РК от 11.05.2018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29.06.2018).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"О нормативных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Министерства по инвестициям и развитию Республики Казахстан, в которые вносятся изменения и дополнения.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(Ержанов А.К.)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46"/>
        <w:gridCol w:w="4754"/>
      </w:tblGrid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по инвестициям и развитию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февраля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марта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энергетики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____________В. Школьник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февраля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января 2016 года № 138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по инвестициям и</w:t>
      </w:r>
      <w:r>
        <w:br/>
      </w:r>
      <w:r>
        <w:rPr>
          <w:rFonts w:ascii="Times New Roman"/>
          <w:b/>
          <w:i w:val="false"/>
          <w:color w:val="000000"/>
        </w:rPr>
        <w:t>развитию Республики Казахстан, в которые вносятся изменения и</w:t>
      </w:r>
      <w:r>
        <w:br/>
      </w:r>
      <w:r>
        <w:rPr>
          <w:rFonts w:ascii="Times New Roman"/>
          <w:b/>
          <w:i w:val="false"/>
          <w:color w:val="000000"/>
        </w:rPr>
        <w:t>дополнения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приказом Министра по инвестициям и развитию РК от 20.04.2018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29.06.2018).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/>
          <w:color w:val="000000"/>
          <w:sz w:val="28"/>
        </w:rPr>
        <w:t xml:space="preserve">Утратил силу приказом Министра по инвестициям и развитию РК от 21.05.2018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 29.06.2018).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17 апреля 2015 года № 464 "Об утверждении Правил исчисления минимального местного содержания в товарах, работах и услугах при проведении операций по недропользованию, включаемого в условия конкурса на предоставление права недропользования" (зарегистрированный в Реестре государственной регистрации нормативных правовых актов № 11117, опубликованный 22 мая 2015 года в информационно-правовой системе "Әділет"):</w:t>
      </w:r>
    </w:p>
    <w:bookmarkEnd w:id="8"/>
    <w:bookmarkStart w:name="z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приказа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исчисления минимального местного содержания в работах (услугах) при проведении операций по недропользованию, включаемого в условия конкурса на предоставление права недропользования";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минимального местного содержания в работах (услугах) при проведении операций по недропользованию, включаемого в условия конкурса на предоставление права недропользования.";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минимального местного содержания в товарах, работах и услугах при проведении операций по недропользованию, включаемого в условия конкурса на предоставление права недропользования,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2015 года № 464</w:t>
            </w:r>
          </w:p>
        </w:tc>
      </w:tr>
    </w:tbl>
    <w:bookmarkStart w:name="z3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исчисления минимального местного содержания в работах</w:t>
      </w:r>
      <w:r>
        <w:br/>
      </w:r>
      <w:r>
        <w:rPr>
          <w:rFonts w:ascii="Times New Roman"/>
          <w:b/>
          <w:i w:val="false"/>
          <w:color w:val="000000"/>
        </w:rPr>
        <w:t xml:space="preserve">(услугах) при проведении операций по недропользованию, </w:t>
      </w:r>
      <w:r>
        <w:br/>
      </w:r>
      <w:r>
        <w:rPr>
          <w:rFonts w:ascii="Times New Roman"/>
          <w:b/>
          <w:i w:val="false"/>
          <w:color w:val="000000"/>
        </w:rPr>
        <w:t>включаемого в условия конкурса на предоставление права</w:t>
      </w:r>
      <w:r>
        <w:br/>
      </w:r>
      <w:r>
        <w:rPr>
          <w:rFonts w:ascii="Times New Roman"/>
          <w:b/>
          <w:i w:val="false"/>
          <w:color w:val="000000"/>
        </w:rPr>
        <w:t>недропользования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0"/>
    <w:bookmarkStart w:name="z3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исчисления минимального местного содержания в работах (услугах) при проведении операций по недропользованию, включаемого в условия конкурса на предоставление права недропользования (далее -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24 июня 2010 года "О недрах и недропользовании" (далее - Закон) и определяют порядок исчисления минимального местного содержания в работах (услугах) при проведении операций по недропользованию, включаемого в условия конкурса на предоставление права недропользования.</w:t>
      </w:r>
    </w:p>
    <w:bookmarkEnd w:id="11"/>
    <w:bookmarkStart w:name="z3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под группой полезных ископаемых понимаются твердые полезные ископаемые, углеводородное сырье и общераспространенные полезные ископаемые. </w:t>
      </w:r>
    </w:p>
    <w:bookmarkEnd w:id="12"/>
    <w:bookmarkStart w:name="z4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исчисления минимального местного содержания в</w:t>
      </w:r>
      <w:r>
        <w:br/>
      </w:r>
      <w:r>
        <w:rPr>
          <w:rFonts w:ascii="Times New Roman"/>
          <w:b/>
          <w:i w:val="false"/>
          <w:color w:val="000000"/>
        </w:rPr>
        <w:t>работах (услугах) при проведении операций по недропользованию,</w:t>
      </w:r>
      <w:r>
        <w:br/>
      </w:r>
      <w:r>
        <w:rPr>
          <w:rFonts w:ascii="Times New Roman"/>
          <w:b/>
          <w:i w:val="false"/>
          <w:color w:val="000000"/>
        </w:rPr>
        <w:t>включаемого в условия конкурса на предоставление права</w:t>
      </w:r>
      <w:r>
        <w:br/>
      </w:r>
      <w:r>
        <w:rPr>
          <w:rFonts w:ascii="Times New Roman"/>
          <w:b/>
          <w:i w:val="false"/>
          <w:color w:val="000000"/>
        </w:rPr>
        <w:t>недропользования</w:t>
      </w:r>
    </w:p>
    <w:bookmarkEnd w:id="13"/>
    <w:bookmarkStart w:name="z4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Исчисление минимального местного содержания в работах (услугах) при проведении операций по недропользованию, включаемого в условия конкурса на предоставление права недропользования, осуществляется компетентным органом или местным исполнительным органом области, города республиканского значения, столицы при проведении конкурса на предоставление права недропользования.</w:t>
      </w:r>
    </w:p>
    <w:bookmarkEnd w:id="14"/>
    <w:bookmarkStart w:name="z4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Компетентный орган для исчисления минимального местного содержания в работах (услугах) при проведении операций по недропользованию, включаемого в условия конкурса на предоставление права недропользования, использует данные по фактической доле местного содержания в работах (услугах), действующих недропользователей на год, предшествующий году проведения конкурса на предоставление права недропользования, в разбивке по группе полезных ископаемых.</w:t>
      </w:r>
    </w:p>
    <w:bookmarkEnd w:id="15"/>
    <w:bookmarkStart w:name="z4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Компетентный орган исчисляет минимальное местное содержание в работах (услугах) при проведении операций по недропользованию, включаемое в условия конкурса на предоставление права недропользования, по следующей формуле: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30600" cy="175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306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</w:t>
      </w:r>
      <w:r>
        <w:rPr>
          <w:rFonts w:ascii="Times New Roman"/>
          <w:b w:val="false"/>
          <w:i w:val="false"/>
          <w:color w:val="000000"/>
          <w:vertAlign w:val="subscript"/>
        </w:rPr>
        <w:t>min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- минимальное местное содержание в работах (услугах) при проведении операций по недропользованию, включаемое в условия конкурса на предоставление права недропользования (но не более 50 %);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- объем закупок работ (услуг) i-ого недропользователя на год, предшествующий году проведения конкурса на предоставление права недропользования, согласно группе полезного ископаемого конкурса на предоставление права недропользования,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МC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- фактическая доля местного содержания в работе (услуге) i-oгo недропользователя на год, предшествующий году проведения конкурса на предоставление права недропользования, согласно группе полезного ископаемого конкурса на предоставление права недропользования;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- общее количество недропользователей, используемых в расчете.</w:t>
      </w:r>
    </w:p>
    <w:bookmarkStart w:name="z4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Местный исполнительный орган исчисляет минимальное местное содержание в работах (услугах) при проведении операций по недропользованию, включаемое в условия конкурса на предоставление права недропользования по следующей формуле: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МС</w:t>
      </w:r>
      <w:r>
        <w:rPr>
          <w:rFonts w:ascii="Times New Roman"/>
          <w:b w:val="false"/>
          <w:i w:val="false"/>
          <w:color w:val="000000"/>
          <w:vertAlign w:val="subscript"/>
        </w:rPr>
        <w:t>min</w:t>
      </w:r>
      <w:r>
        <w:rPr>
          <w:rFonts w:ascii="Times New Roman"/>
          <w:b w:val="false"/>
          <w:i w:val="false"/>
          <w:color w:val="000000"/>
          <w:sz w:val="28"/>
        </w:rPr>
        <w:t xml:space="preserve"> = </w:t>
      </w:r>
      <w:r>
        <w:rPr>
          <w:rFonts w:ascii="Times New Roman"/>
          <w:b w:val="false"/>
          <w:i/>
          <w:color w:val="000000"/>
          <w:sz w:val="28"/>
        </w:rPr>
        <w:t>P</w:t>
      </w:r>
      <w:r>
        <w:rPr>
          <w:rFonts w:ascii="Times New Roman"/>
          <w:b w:val="false"/>
          <w:i w:val="false"/>
          <w:color w:val="000000"/>
          <w:vertAlign w:val="subscript"/>
        </w:rPr>
        <w:t>total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х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Кмс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МС</w:t>
      </w:r>
      <w:r>
        <w:rPr>
          <w:rFonts w:ascii="Times New Roman"/>
          <w:b w:val="false"/>
          <w:i w:val="false"/>
          <w:color w:val="000000"/>
          <w:vertAlign w:val="subscript"/>
        </w:rPr>
        <w:t>min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- минимальное местное содержание в работах (услугах) при проведении операций по недропользованию, включаемое в условия конкурса на предоставление права недропользования (но не более 50 %);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total</w:t>
      </w:r>
      <w:r>
        <w:rPr>
          <w:rFonts w:ascii="Times New Roman"/>
          <w:b w:val="false"/>
          <w:i w:val="false"/>
          <w:color w:val="000000"/>
          <w:sz w:val="28"/>
        </w:rPr>
        <w:t xml:space="preserve"> - общий объем закупок работ (услуг) недропользователя согласно группе полезного ископаемого конкурса на предоставление права недропользования,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Кмс</w:t>
      </w:r>
      <w:r>
        <w:rPr>
          <w:rFonts w:ascii="Times New Roman"/>
          <w:b w:val="false"/>
          <w:i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коэффициент местного содержания (не более 0,5).</w:t>
      </w:r>
    </w:p>
    <w:bookmarkStart w:name="z4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признании комиссией по проведению конкурсов на предоставление права недропользования конкурса на предоставление права недропользования не состоявшимся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53 Закона, по причине несоответствия всех представленных конкурсных предложений требованиям, предусмотренным подпунктом 7)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Закона, компетентный орган или местный исполнительный орган области, города республиканского значения, столицы могут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54 Закона, внести изменения в конкурсную документацию в части уменьшения на двадцать пять процентов размера минимального местного содержания в работах (услугах), исчисленного в порядке, предусмотренном настоящими Правилами. 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