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387b" w14:textId="b233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февраля 2016 года № 82. Зарегистрировано в Министерстве юстиции Республики Казахстан 15 апреля 2016 года № 13597. Утратило силу постановлением Правления Национального Банка Республики Казахстан от 30 марта 2019 года № 42 (вводится в действие с 01.07.2019)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30.03.2019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01.07.2019).</w:t>
      </w:r>
      <w:r>
        <w:br/>
      </w:r>
      <w:r>
        <w:rPr>
          <w:rFonts w:ascii="Times New Roman"/>
          <w:b w:val="false"/>
          <w:i w:val="false"/>
          <w:color w:val="ff0000"/>
          <w:sz w:val="28"/>
        </w:rPr>
        <w:t>
      Примечание РЦПИ!</w:t>
      </w:r>
      <w:r>
        <w:br/>
      </w:r>
      <w:r>
        <w:rPr>
          <w:rFonts w:ascii="Times New Roman"/>
          <w:b w:val="false"/>
          <w:i w:val="false"/>
          <w:color w:val="ff0000"/>
          <w:sz w:val="28"/>
        </w:rPr>
        <w:t>
      Настоящее постановление вводится в действие с 01.07.2016 г.</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и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 и в целях совершенствования порядка осуществления экспортно-импортного валютного контроля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(зарегистрированное в Реестре государственной регистрации нормативных правовых актов под № 7584, опубликованное 23 июня 2012 года в газете "Казахстанская правда" № 199-200 (27018-27019)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Для целей контроля исполнения требования репатриации датой экспорта или импорта товаров (работ, услуг) считается:</w:t>
      </w:r>
    </w:p>
    <w:p>
      <w:pPr>
        <w:spacing w:after="0"/>
        <w:ind w:left="0"/>
        <w:jc w:val="both"/>
      </w:pPr>
      <w:r>
        <w:rPr>
          <w:rFonts w:ascii="Times New Roman"/>
          <w:b w:val="false"/>
          <w:i w:val="false"/>
          <w:color w:val="000000"/>
          <w:sz w:val="28"/>
        </w:rPr>
        <w:t>
      1) при перемещении товаров через таможенную границу Евразийского экономического союза (далее – Союз) –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внешней торговли в качестве экспорта или импорта;</w:t>
      </w:r>
    </w:p>
    <w:p>
      <w:pPr>
        <w:spacing w:after="0"/>
        <w:ind w:left="0"/>
        <w:jc w:val="both"/>
      </w:pPr>
      <w:r>
        <w:rPr>
          <w:rFonts w:ascii="Times New Roman"/>
          <w:b w:val="false"/>
          <w:i w:val="false"/>
          <w:color w:val="000000"/>
          <w:sz w:val="28"/>
        </w:rPr>
        <w:t>
      2) при перемещении товаров внутри таможенной территории Союза:</w:t>
      </w:r>
    </w:p>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 и уплате косвенных налогов (далее – заявление о ввозе товаров), имеющем подтверждение об уплате косвенных налогов или освобождения от налога на добавленную стоимость (далее – НДС) и (или) акцизов;</w:t>
      </w:r>
    </w:p>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 имеющем подтверждение об уплате косвенных налогов или освобождения от НДС и (или) акцизов;</w:t>
      </w:r>
    </w:p>
    <w:p>
      <w:pPr>
        <w:spacing w:after="0"/>
        <w:ind w:left="0"/>
        <w:jc w:val="both"/>
      </w:pPr>
      <w:r>
        <w:rPr>
          <w:rFonts w:ascii="Times New Roman"/>
          <w:b w:val="false"/>
          <w:i w:val="false"/>
          <w:color w:val="000000"/>
          <w:sz w:val="28"/>
        </w:rPr>
        <w:t>
      3) в остальных случаях:</w:t>
      </w:r>
    </w:p>
    <w:p>
      <w:pPr>
        <w:spacing w:after="0"/>
        <w:ind w:left="0"/>
        <w:jc w:val="both"/>
      </w:pPr>
      <w:r>
        <w:rPr>
          <w:rFonts w:ascii="Times New Roman"/>
          <w:b w:val="false"/>
          <w:i w:val="false"/>
          <w:color w:val="000000"/>
          <w:sz w:val="28"/>
        </w:rPr>
        <w:t>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взаимной торговли в качестве экспорта или импорта (когда предусмотрено оформление декларации на товары);</w:t>
      </w:r>
    </w:p>
    <w:p>
      <w:pPr>
        <w:spacing w:after="0"/>
        <w:ind w:left="0"/>
        <w:jc w:val="both"/>
      </w:pPr>
      <w:r>
        <w:rPr>
          <w:rFonts w:ascii="Times New Roman"/>
          <w:b w:val="false"/>
          <w:i w:val="false"/>
          <w:color w:val="000000"/>
          <w:sz w:val="28"/>
        </w:rPr>
        <w:t>
      дата подписания (принятия) документов, подтверждающих передачу товаров, выполнение работ (оказание услуг);</w:t>
      </w:r>
    </w:p>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w:t>
      </w:r>
    </w:p>
    <w:p>
      <w:pPr>
        <w:spacing w:after="0"/>
        <w:ind w:left="0"/>
        <w:jc w:val="both"/>
      </w:pPr>
      <w:r>
        <w:rPr>
          <w:rFonts w:ascii="Times New Roman"/>
          <w:b w:val="false"/>
          <w:i w:val="false"/>
          <w:color w:val="000000"/>
          <w:sz w:val="28"/>
        </w:rPr>
        <w:t>
      дата начала исполнения обязательств в соответствии с условиями контракта,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в части первой:</w:t>
      </w:r>
    </w:p>
    <w:bookmarkEnd w:id="4"/>
    <w:bookmarkStart w:name="z7" w:id="5"/>
    <w:p>
      <w:pPr>
        <w:spacing w:after="0"/>
        <w:ind w:left="0"/>
        <w:jc w:val="both"/>
      </w:pPr>
      <w:r>
        <w:rPr>
          <w:rFonts w:ascii="Times New Roman"/>
          <w:b w:val="false"/>
          <w:i w:val="false"/>
          <w:color w:val="000000"/>
          <w:sz w:val="28"/>
        </w:rPr>
        <w:t>
      абзац третий подпункта 3) изложить в следующей редакции:</w:t>
      </w:r>
    </w:p>
    <w:bookmarkEnd w:id="5"/>
    <w:p>
      <w:pPr>
        <w:spacing w:after="0"/>
        <w:ind w:left="0"/>
        <w:jc w:val="both"/>
      </w:pPr>
      <w:r>
        <w:rPr>
          <w:rFonts w:ascii="Times New Roman"/>
          <w:b w:val="false"/>
          <w:i w:val="false"/>
          <w:color w:val="000000"/>
          <w:sz w:val="28"/>
        </w:rPr>
        <w:t>
      "исполнение обязательств по контракту (включая документы, подтверждающие выполнение работ (оказание услуг) или движение товаров внутри таможенной территории Союза для экспорта или импорта);";</w:t>
      </w:r>
    </w:p>
    <w:bookmarkStart w:name="z8" w:id="6"/>
    <w:p>
      <w:pPr>
        <w:spacing w:after="0"/>
        <w:ind w:left="0"/>
        <w:jc w:val="both"/>
      </w:pPr>
      <w:r>
        <w:rPr>
          <w:rFonts w:ascii="Times New Roman"/>
          <w:b w:val="false"/>
          <w:i w:val="false"/>
          <w:color w:val="000000"/>
          <w:sz w:val="28"/>
        </w:rPr>
        <w:t>
      подпункт 7) изложить в следующей редакции:</w:t>
      </w:r>
    </w:p>
    <w:bookmarkEnd w:id="6"/>
    <w:p>
      <w:pPr>
        <w:spacing w:after="0"/>
        <w:ind w:left="0"/>
        <w:jc w:val="both"/>
      </w:pPr>
      <w:r>
        <w:rPr>
          <w:rFonts w:ascii="Times New Roman"/>
          <w:b w:val="false"/>
          <w:i w:val="false"/>
          <w:color w:val="000000"/>
          <w:sz w:val="28"/>
        </w:rPr>
        <w:t xml:space="preserve">
      "7) информация о движении товаров по контрактам с учетным номером контракта, направленная в порядке, предусмотренном пунктами </w:t>
      </w:r>
      <w:r>
        <w:rPr>
          <w:rFonts w:ascii="Times New Roman"/>
          <w:b w:val="false"/>
          <w:i w:val="false"/>
          <w:color w:val="000000"/>
          <w:sz w:val="28"/>
        </w:rPr>
        <w:t>49</w:t>
      </w:r>
      <w:r>
        <w:rPr>
          <w:rFonts w:ascii="Times New Roman"/>
          <w:b w:val="false"/>
          <w:i w:val="false"/>
          <w:color w:val="000000"/>
          <w:sz w:val="28"/>
        </w:rPr>
        <w:t xml:space="preserve">, 49-1, 49-2 и </w:t>
      </w:r>
      <w:r>
        <w:rPr>
          <w:rFonts w:ascii="Times New Roman"/>
          <w:b w:val="false"/>
          <w:i w:val="false"/>
          <w:color w:val="000000"/>
          <w:sz w:val="28"/>
        </w:rPr>
        <w:t>53</w:t>
      </w:r>
      <w:r>
        <w:rPr>
          <w:rFonts w:ascii="Times New Roman"/>
          <w:b w:val="false"/>
          <w:i w:val="false"/>
          <w:color w:val="000000"/>
          <w:sz w:val="28"/>
        </w:rPr>
        <w:t xml:space="preserve"> настоящих Правил.";</w:t>
      </w:r>
    </w:p>
    <w:bookmarkStart w:name="z9" w:id="7"/>
    <w:p>
      <w:pPr>
        <w:spacing w:after="0"/>
        <w:ind w:left="0"/>
        <w:jc w:val="both"/>
      </w:pPr>
      <w:r>
        <w:rPr>
          <w:rFonts w:ascii="Times New Roman"/>
          <w:b w:val="false"/>
          <w:i w:val="false"/>
          <w:color w:val="000000"/>
          <w:sz w:val="28"/>
        </w:rPr>
        <w:t>
      часть вторую исключить;</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Документами, подтверждающими движение товаров внутри таможенной территории Союза для экспорта или импорта, являются:</w:t>
      </w:r>
    </w:p>
    <w:p>
      <w:pPr>
        <w:spacing w:after="0"/>
        <w:ind w:left="0"/>
        <w:jc w:val="both"/>
      </w:pPr>
      <w:r>
        <w:rPr>
          <w:rFonts w:ascii="Times New Roman"/>
          <w:b w:val="false"/>
          <w:i w:val="false"/>
          <w:color w:val="000000"/>
          <w:sz w:val="28"/>
        </w:rPr>
        <w:t>
      1) в случае перемещения товаров внутри таможенной территории Союза – заявление о ввозе товаров, принятое налоговыми органами Союза и имеющее подтверждение об уплате косвенных налогов или освобождения от налогообложения НДС и (или) акцизов;</w:t>
      </w:r>
    </w:p>
    <w:p>
      <w:pPr>
        <w:spacing w:after="0"/>
        <w:ind w:left="0"/>
        <w:jc w:val="both"/>
      </w:pPr>
      <w:r>
        <w:rPr>
          <w:rFonts w:ascii="Times New Roman"/>
          <w:b w:val="false"/>
          <w:i w:val="false"/>
          <w:color w:val="000000"/>
          <w:sz w:val="28"/>
        </w:rPr>
        <w:t>
      2) в остальных случаях:</w:t>
      </w:r>
    </w:p>
    <w:p>
      <w:pPr>
        <w:spacing w:after="0"/>
        <w:ind w:left="0"/>
        <w:jc w:val="both"/>
      </w:pPr>
      <w:r>
        <w:rPr>
          <w:rFonts w:ascii="Times New Roman"/>
          <w:b w:val="false"/>
          <w:i w:val="false"/>
          <w:color w:val="000000"/>
          <w:sz w:val="28"/>
        </w:rPr>
        <w:t>
      декларация на товары, подтверждающая помещение товара под таможенную процедуру, учитываемую в таможенной статистике взаимной торговли в качестве экспорта или импорта;</w:t>
      </w:r>
    </w:p>
    <w:p>
      <w:pPr>
        <w:spacing w:after="0"/>
        <w:ind w:left="0"/>
        <w:jc w:val="both"/>
      </w:pPr>
      <w:r>
        <w:rPr>
          <w:rFonts w:ascii="Times New Roman"/>
          <w:b w:val="false"/>
          <w:i w:val="false"/>
          <w:color w:val="000000"/>
          <w:sz w:val="28"/>
        </w:rPr>
        <w:t>
      акт, подтверждающий передачу товаров и (или) выполнение работ (оказание услуг), в произвольной форме;</w:t>
      </w:r>
    </w:p>
    <w:p>
      <w:pPr>
        <w:spacing w:after="0"/>
        <w:ind w:left="0"/>
        <w:jc w:val="both"/>
      </w:pPr>
      <w:r>
        <w:rPr>
          <w:rFonts w:ascii="Times New Roman"/>
          <w:b w:val="false"/>
          <w:i w:val="false"/>
          <w:color w:val="000000"/>
          <w:sz w:val="28"/>
        </w:rPr>
        <w:t>
      счета-фактуры, инвойсы за фактически переданные товары, выполненные работы (оказанные услуги).";</w:t>
      </w:r>
    </w:p>
    <w:bookmarkStart w:name="z11" w:id="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"При движении товаров для экспорта или импорта по контракту с учетным номером контракта внутри таможенной территории Союза экспортер или импортер представляет в уполномоченный банк или филиал Национального Банка, осуществляющий контроль исполнения требования репатриации по контракту, копию заявления о ввозе товаров не позднее девяноста календарных дней после даты импорта товаров, за исключением случаев представления документов согласно пунктам 11 и 12 настоящих Правил, и не позднее ста восьмидесяти календарных дней после даты экспорта.";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 При таможенной очистке товаров уполномоченное должностное лицо территориального подразделения органа государственных доходов по контракту, требующему присвоение учетного номера контракта в соответствии с настоящими Правилами, сверяет учетный номер контракта, заявленный в декларации на товары, с полученной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информацией об учетном номере контракта, присвоенном банком учетной регистрации данному контракту.";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При переходе на обслуживание в другой банк экспортер или импортер предоставляет в банк предыдущей учетной регистрации контракта:</w:t>
      </w:r>
    </w:p>
    <w:p>
      <w:pPr>
        <w:spacing w:after="0"/>
        <w:ind w:left="0"/>
        <w:jc w:val="both"/>
      </w:pPr>
      <w:r>
        <w:rPr>
          <w:rFonts w:ascii="Times New Roman"/>
          <w:b w:val="false"/>
          <w:i w:val="false"/>
          <w:color w:val="000000"/>
          <w:sz w:val="28"/>
        </w:rPr>
        <w:t>
      1) заявление произвольной формы о снятии контракта с учетной регистрации в связи с переходом на обслуживание контракта в другой банк;</w:t>
      </w:r>
    </w:p>
    <w:p>
      <w:pPr>
        <w:spacing w:after="0"/>
        <w:ind w:left="0"/>
        <w:jc w:val="both"/>
      </w:pPr>
      <w:r>
        <w:rPr>
          <w:rFonts w:ascii="Times New Roman"/>
          <w:b w:val="false"/>
          <w:i w:val="false"/>
          <w:color w:val="000000"/>
          <w:sz w:val="28"/>
        </w:rPr>
        <w:t>
      2) письменное согласие на передачу информации о движении денег и товаров по контракту в другой банк учетной регистрации контракта по его запросу.</w:t>
      </w:r>
    </w:p>
    <w:p>
      <w:pPr>
        <w:spacing w:after="0"/>
        <w:ind w:left="0"/>
        <w:jc w:val="both"/>
      </w:pPr>
      <w:r>
        <w:rPr>
          <w:rFonts w:ascii="Times New Roman"/>
          <w:b w:val="false"/>
          <w:i w:val="false"/>
          <w:color w:val="000000"/>
          <w:sz w:val="28"/>
        </w:rPr>
        <w:t xml:space="preserve">
      Экспортер или импортер в течение пяти рабочих дней со дня подачи заявления о снятии контракта с учетной регистрации получает учетный номер контракта в банке новой учетной регистрации контракта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Банк новой учетной регистрации контракта в течение пяти рабочих дней со дня присвоения нового учетного номера контракту на основании письменного согласия экспортера или импортера направляет в банк предыдущей учетной регистрации контракта извещение о присвоении нового учетного номера контракту и письменный запрос о предоставлении информации о движении денег и товаров по данному контракту.</w:t>
      </w:r>
    </w:p>
    <w:p>
      <w:pPr>
        <w:spacing w:after="0"/>
        <w:ind w:left="0"/>
        <w:jc w:val="both"/>
      </w:pPr>
      <w:r>
        <w:rPr>
          <w:rFonts w:ascii="Times New Roman"/>
          <w:b w:val="false"/>
          <w:i w:val="false"/>
          <w:color w:val="000000"/>
          <w:sz w:val="28"/>
        </w:rPr>
        <w:t>
      Банк предыдущей учетной регистрации контракта в течение пяти рабочих дней со дня получения указанного извещения и письменного запроса снимает контракт с учетной регистрации и предоставляет имеющуюся информацию о движении денег и товаров по контракту, включающую реквизиты документа органа государственных доходов (номер и дата декларации на товары или заявления о ввозе товаров), с указанием принятой по нему в зачет суммы, и снятии контракта с учетной регистрации банку новой учетной регистрации контракта.</w:t>
      </w:r>
    </w:p>
    <w:p>
      <w:pPr>
        <w:spacing w:after="0"/>
        <w:ind w:left="0"/>
        <w:jc w:val="both"/>
      </w:pPr>
      <w:r>
        <w:rPr>
          <w:rFonts w:ascii="Times New Roman"/>
          <w:b w:val="false"/>
          <w:i w:val="false"/>
          <w:color w:val="000000"/>
          <w:sz w:val="28"/>
        </w:rPr>
        <w:t>
      Банк новой учетной регистрации после получения от банка предыдущей учетной регистрации контракта информации о движении товаров и на основании письменного согласия экспортера или импортера при необходимости посредством информационной системы направляет в Национальный Банк запрос на получение имеющейся информации по движению товаров по контракту по форме, установленной приложением 3-1 к настоящим Правилам, с указанием реквизитов экспортера или импортера и предыдущего учетного номера контракта на получение имеющейся в Национальном Банке информации по движению товаров по данному контракту.</w:t>
      </w:r>
    </w:p>
    <w:p>
      <w:pPr>
        <w:spacing w:after="0"/>
        <w:ind w:left="0"/>
        <w:jc w:val="both"/>
      </w:pPr>
      <w:r>
        <w:rPr>
          <w:rFonts w:ascii="Times New Roman"/>
          <w:b w:val="false"/>
          <w:i w:val="false"/>
          <w:color w:val="000000"/>
          <w:sz w:val="28"/>
        </w:rPr>
        <w:t xml:space="preserve">
      Национальный Банк посредством информационной системы направляет банку новой учетной регистрации, инициировавшему запрос, имеющуюся информацию по движению товаров по принятому банком новой учетной регистрации на валютный контроль контракту, согласно </w:t>
      </w:r>
      <w:r>
        <w:rPr>
          <w:rFonts w:ascii="Times New Roman"/>
          <w:b w:val="false"/>
          <w:i w:val="false"/>
          <w:color w:val="000000"/>
          <w:sz w:val="28"/>
        </w:rPr>
        <w:t>пунктам 49</w:t>
      </w:r>
      <w:r>
        <w:rPr>
          <w:rFonts w:ascii="Times New Roman"/>
          <w:b w:val="false"/>
          <w:i w:val="false"/>
          <w:color w:val="000000"/>
          <w:sz w:val="28"/>
        </w:rPr>
        <w:t xml:space="preserve"> и 49-1 к настоящим Правилам.</w:t>
      </w:r>
    </w:p>
    <w:p>
      <w:pPr>
        <w:spacing w:after="0"/>
        <w:ind w:left="0"/>
        <w:jc w:val="both"/>
      </w:pPr>
      <w:r>
        <w:rPr>
          <w:rFonts w:ascii="Times New Roman"/>
          <w:b w:val="false"/>
          <w:i w:val="false"/>
          <w:color w:val="000000"/>
          <w:sz w:val="28"/>
        </w:rPr>
        <w:t>
      При выявлении расхождений полученной от банка предыдущей учетной регистрации информации по движению товаров по контракту с информацией, полученной от Национального Банка, банк новой учетной регистрации в целях устранения расхождений осуществляет сверку с банком предыдущей учетной регистрации.</w:t>
      </w:r>
    </w:p>
    <w:p>
      <w:pPr>
        <w:spacing w:after="0"/>
        <w:ind w:left="0"/>
        <w:jc w:val="both"/>
      </w:pPr>
      <w:r>
        <w:rPr>
          <w:rFonts w:ascii="Times New Roman"/>
          <w:b w:val="false"/>
          <w:i w:val="false"/>
          <w:color w:val="000000"/>
          <w:sz w:val="28"/>
        </w:rPr>
        <w:t>
      Банк предыдущей учетной регистрации контракта не проводит платежи и (или) переводы денег по контракту после снятия контракта с учетной регистрации.</w:t>
      </w:r>
    </w:p>
    <w:p>
      <w:pPr>
        <w:spacing w:after="0"/>
        <w:ind w:left="0"/>
        <w:jc w:val="both"/>
      </w:pPr>
      <w:r>
        <w:rPr>
          <w:rFonts w:ascii="Times New Roman"/>
          <w:b w:val="false"/>
          <w:i w:val="false"/>
          <w:color w:val="000000"/>
          <w:sz w:val="28"/>
        </w:rPr>
        <w:t>
      В случае изменения банка учетной регистрации контракта путем перехода на обслуживание из одного филиала уполномоченного банка в другой филиал уполномоченного банка, снятие контракта с учетной регистрации не осуществляется. При этом филиал уполномоченного банка, обслуживавший экспортера или импортера по данному контракту, в течение пяти рабочих дней со дня подачи экспортером или импортером заявления, передает все документы и информацию по контракту в филиал уполномоченного банка, принимающий данный контракт на валютный контроль.";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При уступке экспортером или импортером резиденту права требования по контракту к нерезиденту контроль исполнения требования репатриации осуществляется в следующем порядке:</w:t>
      </w:r>
    </w:p>
    <w:p>
      <w:pPr>
        <w:spacing w:after="0"/>
        <w:ind w:left="0"/>
        <w:jc w:val="both"/>
      </w:pPr>
      <w:r>
        <w:rPr>
          <w:rFonts w:ascii="Times New Roman"/>
          <w:b w:val="false"/>
          <w:i w:val="false"/>
          <w:color w:val="000000"/>
          <w:sz w:val="28"/>
        </w:rPr>
        <w:t xml:space="preserve">
      1) если у резидента сумма требований к нерезиденту в результате уступки превышает пятьдесят тысяч долларов США в эквиваленте и контракту присвоен учетный номер контракта, резидент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обращается в обслуживающий банк для присвоения учетного номера контракта договору об уступке права требования.</w:t>
      </w:r>
    </w:p>
    <w:p>
      <w:pPr>
        <w:spacing w:after="0"/>
        <w:ind w:left="0"/>
        <w:jc w:val="both"/>
      </w:pPr>
      <w:r>
        <w:rPr>
          <w:rFonts w:ascii="Times New Roman"/>
          <w:b w:val="false"/>
          <w:i w:val="false"/>
          <w:color w:val="000000"/>
          <w:sz w:val="28"/>
        </w:rPr>
        <w:t>
      При наличии на договоре об уступке права требования отметки банка, обслуживающего резидента, о принятии на контроль данного договора путем присвоения учетного номера контракта, банк предыдущей учетной регистрации контракта продолжает контроль исполнения требования репатриации по контракту на сумму требований экспортера или импортера к нерезиденту, уменьшенную на сумму уступки в соответствии с договором об уступке права требования либо завершает процедуры контроля исполнения требования репатриации по контракту, если в результате уступки у экспортера или импортера сумма требований к нерезиденту не превышает пятьдесят тысяч долларов США в эквиваленте.</w:t>
      </w:r>
    </w:p>
    <w:p>
      <w:pPr>
        <w:spacing w:after="0"/>
        <w:ind w:left="0"/>
        <w:jc w:val="both"/>
      </w:pPr>
      <w:r>
        <w:rPr>
          <w:rFonts w:ascii="Times New Roman"/>
          <w:b w:val="false"/>
          <w:i w:val="false"/>
          <w:color w:val="000000"/>
          <w:sz w:val="28"/>
        </w:rPr>
        <w:t xml:space="preserve">
      Банк учетной регистрации контракта и банк учетной регистрации договора об уступке права требования отражают в информации, направляемой в Национальный Банк согласно </w:t>
      </w:r>
      <w:r>
        <w:rPr>
          <w:rFonts w:ascii="Times New Roman"/>
          <w:b w:val="false"/>
          <w:i w:val="false"/>
          <w:color w:val="000000"/>
          <w:sz w:val="28"/>
        </w:rPr>
        <w:t>пункту 47</w:t>
      </w:r>
      <w:r>
        <w:rPr>
          <w:rFonts w:ascii="Times New Roman"/>
          <w:b w:val="false"/>
          <w:i w:val="false"/>
          <w:color w:val="000000"/>
          <w:sz w:val="28"/>
        </w:rPr>
        <w:t xml:space="preserve"> настоящих Правил, сумму уступки права требования по контракту и по договору об уступке права требования.</w:t>
      </w:r>
    </w:p>
    <w:p>
      <w:pPr>
        <w:spacing w:after="0"/>
        <w:ind w:left="0"/>
        <w:jc w:val="both"/>
      </w:pPr>
      <w:r>
        <w:rPr>
          <w:rFonts w:ascii="Times New Roman"/>
          <w:b w:val="false"/>
          <w:i w:val="false"/>
          <w:color w:val="000000"/>
          <w:sz w:val="28"/>
        </w:rPr>
        <w:t>
      Контроль по договору об уступке права требования осуществляется банком резидента с учетом срока репатриации по контракту, если договором об уступке права требования не предусмотрен иной срок исполнения обязательств нерезидентом перед резидентом;</w:t>
      </w:r>
    </w:p>
    <w:p>
      <w:pPr>
        <w:spacing w:after="0"/>
        <w:ind w:left="0"/>
        <w:jc w:val="both"/>
      </w:pPr>
      <w:r>
        <w:rPr>
          <w:rFonts w:ascii="Times New Roman"/>
          <w:b w:val="false"/>
          <w:i w:val="false"/>
          <w:color w:val="000000"/>
          <w:sz w:val="28"/>
        </w:rPr>
        <w:t xml:space="preserve">
      2) если у резидента сумма требований к нерезиденту в результате уступки превышает пятьдесят тысяч долларов США в эквиваленте и контракту учетный номер контракта не присвоен, экспортер или импортер в порядке,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предоставляет своему обслуживающему банку договор об уступке права требования и письменное подтверждение банка, обслуживающего резидента, о принятии на контроль договора об уступке права требования. Банк экспортера или импортера продолжает контроль исполнения требования репатриации по контракту на сумму требований экспортера или импортера к нерезиденту, уменьшенную на сумму уступки в соответствии с договором об уступке права требования либо завершает процедуры контроля исполнения требования репатриации по контракту, если в результате уступки у экспортера или импортера сумма требований к нерезиденту не превышает пятьдесят тысяч долларов США в эквиваленте.</w:t>
      </w:r>
    </w:p>
    <w:p>
      <w:pPr>
        <w:spacing w:after="0"/>
        <w:ind w:left="0"/>
        <w:jc w:val="both"/>
      </w:pPr>
      <w:r>
        <w:rPr>
          <w:rFonts w:ascii="Times New Roman"/>
          <w:b w:val="false"/>
          <w:i w:val="false"/>
          <w:color w:val="000000"/>
          <w:sz w:val="28"/>
        </w:rPr>
        <w:t>
      Контроль по договору об уступке права требования осуществляется банком резидента с учетом срока репатриации по контракту, если договором об уступке права требования не предусмотрен срок исполнения обязательств нерезидентом перед резидентом.";</w:t>
      </w:r>
    </w:p>
    <w:bookmarkStart w:name="z15"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xml:space="preserve">
      "45. Обмен информацией в соответствии с настоящим пунктом и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49-1, 49-2,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настоящих Правил осуществляется между уполномоченными банками, Национальным Банком и органом государственных доходов в электронном виде.";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"46. Уполномоченный банк в течение трех рабочих дней после даты присвоения учетного номера контракту или снятия контракта с учетной регистрации направляет в Национальный Банк информацию по контракту с учетным номером контракта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внесении изменений и (или) дополнений в контракт, изменяющих информацию по контракту с учетным номером контракта, ранее направленную уполномоченным банком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уполномоченный банк в течение трех рабочих дней после даты принятия документов, подтверждающих внесение изменений и (или) дополнений в контракт, направляет информацию по контракту с учетным номером контракта в Национальный Банк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Start w:name="z17"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"Орган государственных доходов посредством информационной системы доводит до своих территориальных подразделений полученную от Национального Банка информацию по учетным номерам контрактов, для проверки соответствия учетных номеров контрактов номерам, указанным в декларациях на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"49. Орган государственных доходов ежемесячно в срок до двадцатого числа месяца, следующего за отчетным, направляет в Национальный Банк информацию о движении товаров через таможенную границу Союза по контрактам с учетным номером контракта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Национальный Банк не позднее следующего рабочего дня после получения от органа государственных доходов информации о движении товаров через таможенную границу Союза по контрактам с учетным номером контракта рассылает данную информацию банкам учетной регистрации.</w:t>
      </w:r>
    </w:p>
    <w:p>
      <w:pPr>
        <w:spacing w:after="0"/>
        <w:ind w:left="0"/>
        <w:jc w:val="both"/>
      </w:pPr>
      <w:r>
        <w:rPr>
          <w:rFonts w:ascii="Times New Roman"/>
          <w:b w:val="false"/>
          <w:i w:val="false"/>
          <w:color w:val="000000"/>
          <w:sz w:val="28"/>
        </w:rPr>
        <w:t xml:space="preserve">
      Национальный Банк после получения от уполномоченного банка запроса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течение пяти рабочих дней направляет уполномоченному банку, инициировавшему запрос, имеющуюся информацию по движению товаров через таможенную границу Союза по контракту по форме, установленной приложением 6 к настоящим Правилам.";</w:t>
      </w:r>
    </w:p>
    <w:bookmarkStart w:name="z19" w:id="11"/>
    <w:p>
      <w:pPr>
        <w:spacing w:after="0"/>
        <w:ind w:left="0"/>
        <w:jc w:val="both"/>
      </w:pPr>
      <w:r>
        <w:rPr>
          <w:rFonts w:ascii="Times New Roman"/>
          <w:b w:val="false"/>
          <w:i w:val="false"/>
          <w:color w:val="000000"/>
          <w:sz w:val="28"/>
        </w:rPr>
        <w:t>
      дополнить пунктами 49-1 и 49-2 следующего содержания:</w:t>
      </w:r>
    </w:p>
    <w:bookmarkEnd w:id="11"/>
    <w:p>
      <w:pPr>
        <w:spacing w:after="0"/>
        <w:ind w:left="0"/>
        <w:jc w:val="both"/>
      </w:pPr>
      <w:r>
        <w:rPr>
          <w:rFonts w:ascii="Times New Roman"/>
          <w:b w:val="false"/>
          <w:i w:val="false"/>
          <w:color w:val="000000"/>
          <w:sz w:val="28"/>
        </w:rPr>
        <w:t xml:space="preserve">
      "49-1. Уполномоченный банк или филиал Национального Банка, осуществляющий контроль исполнения требования репатриации по контракту, на основании копии заявления о ввозе товаров, полученной от экспортера или импортера в порядке, предусмотренном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или </w:t>
      </w:r>
      <w:r>
        <w:rPr>
          <w:rFonts w:ascii="Times New Roman"/>
          <w:b w:val="false"/>
          <w:i w:val="false"/>
          <w:color w:val="000000"/>
          <w:sz w:val="28"/>
        </w:rPr>
        <w:t>12</w:t>
      </w:r>
      <w:r>
        <w:rPr>
          <w:rFonts w:ascii="Times New Roman"/>
          <w:b w:val="false"/>
          <w:i w:val="false"/>
          <w:color w:val="000000"/>
          <w:sz w:val="28"/>
        </w:rPr>
        <w:t xml:space="preserve"> настоящих Правил, направляет Национальному Банку посредством информационной системы электронный запрос на получение информации по заявлению о ввозе товаров (далее – электронный запрос) по форме, установленной приложением 9 к настоящим Правилам.</w:t>
      </w:r>
    </w:p>
    <w:p>
      <w:pPr>
        <w:spacing w:after="0"/>
        <w:ind w:left="0"/>
        <w:jc w:val="both"/>
      </w:pPr>
      <w:r>
        <w:rPr>
          <w:rFonts w:ascii="Times New Roman"/>
          <w:b w:val="false"/>
          <w:i w:val="false"/>
          <w:color w:val="000000"/>
          <w:sz w:val="28"/>
        </w:rPr>
        <w:t>
      Национальный Банк посредством информационной системы перенаправляет органу государственных доходов полученный от уполномоченного банка или филиала Национального Банка электронный запрос, за исключением сведений по учетному номеру контракта.</w:t>
      </w:r>
    </w:p>
    <w:p>
      <w:pPr>
        <w:spacing w:after="0"/>
        <w:ind w:left="0"/>
        <w:jc w:val="both"/>
      </w:pPr>
      <w:r>
        <w:rPr>
          <w:rFonts w:ascii="Times New Roman"/>
          <w:b w:val="false"/>
          <w:i w:val="false"/>
          <w:color w:val="000000"/>
          <w:sz w:val="28"/>
        </w:rPr>
        <w:t>
      Орган государственных доходов в течение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по форме, установленной приложением 10 к настоящим Правилам, которое содержит перечень сведений, составляющих налоговую тайну.</w:t>
      </w:r>
    </w:p>
    <w:p>
      <w:pPr>
        <w:spacing w:after="0"/>
        <w:ind w:left="0"/>
        <w:jc w:val="both"/>
      </w:pPr>
      <w:r>
        <w:rPr>
          <w:rFonts w:ascii="Times New Roman"/>
          <w:b w:val="false"/>
          <w:i w:val="false"/>
          <w:color w:val="000000"/>
          <w:sz w:val="28"/>
        </w:rPr>
        <w:t>
      Национальный Банк посредством информационной системы передает уполномоченному банку или филиалу Национального Банка, осуществляющему контроль исполнения требования репатриации по контракту и инициировавшему электронный запрос, информацию по запрошенному заявлению о ввозе товаров, полученную от органа государственных доходов по форме, установленной приложением 10 к настоящим Правилам, в день получения информации.</w:t>
      </w:r>
    </w:p>
    <w:p>
      <w:pPr>
        <w:spacing w:after="0"/>
        <w:ind w:left="0"/>
        <w:jc w:val="both"/>
      </w:pPr>
      <w:r>
        <w:rPr>
          <w:rFonts w:ascii="Times New Roman"/>
          <w:b w:val="false"/>
          <w:i w:val="false"/>
          <w:color w:val="000000"/>
          <w:sz w:val="28"/>
        </w:rPr>
        <w:t xml:space="preserve">
      Национальный Банк после получения от уполномоченного банка запроса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течение пяти рабочих дней направляет уполномоченному банку, инициировавшему запрос, имеющуюся информацию по движению товаров по заявлениям о ввозе товаров по контракту по форме, установленной приложением 10 к настоящим Правилам.</w:t>
      </w:r>
    </w:p>
    <w:p>
      <w:pPr>
        <w:spacing w:after="0"/>
        <w:ind w:left="0"/>
        <w:jc w:val="both"/>
      </w:pPr>
      <w:r>
        <w:rPr>
          <w:rFonts w:ascii="Times New Roman"/>
          <w:b w:val="false"/>
          <w:i w:val="false"/>
          <w:color w:val="000000"/>
          <w:sz w:val="28"/>
        </w:rPr>
        <w:t>
      49-2. Орган государственных доходов посредством информационной системы направляет по форме, установленной приложением 11 к настоящим Правилам, реквизиты заявлений о ввозе товаров, ранее направленных по форме, установленной приложением 10 к настоящим Правилам, по которым произведены изменения и дополнения:</w:t>
      </w:r>
    </w:p>
    <w:p>
      <w:pPr>
        <w:spacing w:after="0"/>
        <w:ind w:left="0"/>
        <w:jc w:val="both"/>
      </w:pPr>
      <w:r>
        <w:rPr>
          <w:rFonts w:ascii="Times New Roman"/>
          <w:b w:val="false"/>
          <w:i w:val="false"/>
          <w:color w:val="000000"/>
          <w:sz w:val="28"/>
        </w:rPr>
        <w:t>
      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одного рабочего дня с даты получения информации о приеме заявления о ввозе товаров налоговыми органами Союза;</w:t>
      </w:r>
    </w:p>
    <w:p>
      <w:pPr>
        <w:spacing w:after="0"/>
        <w:ind w:left="0"/>
        <w:jc w:val="both"/>
      </w:pPr>
      <w:r>
        <w:rPr>
          <w:rFonts w:ascii="Times New Roman"/>
          <w:b w:val="false"/>
          <w:i w:val="false"/>
          <w:color w:val="000000"/>
          <w:sz w:val="28"/>
        </w:rPr>
        <w:t>
      при отзыве в связи с удалением – в течение одного рабочего дня с даты изменения статуса заявления о ввозе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При неисполнении нерезидентом обязательств по контракту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пятьдесят тысяч долларов США в эквиваленте, уполномоченный банк в срок до последнего числа месяца, следующего за отчетным, направляет в Национальный Банк лицевую карточку банковского контроля по форме, установленной приложением 7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Филиал Национального Банка, осуществляющий контроль исполнения требования репатриации по контракту, при выявлении расхождений в имеющейся информации по движению товаров по контракту с информацией, предоставленной органом государственных доходов, направляет в территориальный орган государственных доходов письменный запрос о предоставлении информации по:</w:t>
      </w:r>
    </w:p>
    <w:p>
      <w:pPr>
        <w:spacing w:after="0"/>
        <w:ind w:left="0"/>
        <w:jc w:val="both"/>
      </w:pPr>
      <w:r>
        <w:rPr>
          <w:rFonts w:ascii="Times New Roman"/>
          <w:b w:val="false"/>
          <w:i w:val="false"/>
          <w:color w:val="000000"/>
          <w:sz w:val="28"/>
        </w:rPr>
        <w:t xml:space="preserve">
      декларациям на товары, за исключением данных, указанных в графах 9, 16 и 19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заявлениям о ввозе товаров, за исключением данных, указанных в графе 4 приложения 10 к настоящим Правилам.</w:t>
      </w:r>
    </w:p>
    <w:p>
      <w:pPr>
        <w:spacing w:after="0"/>
        <w:ind w:left="0"/>
        <w:jc w:val="both"/>
      </w:pPr>
      <w:r>
        <w:rPr>
          <w:rFonts w:ascii="Times New Roman"/>
          <w:b w:val="false"/>
          <w:i w:val="false"/>
          <w:color w:val="000000"/>
          <w:sz w:val="28"/>
        </w:rPr>
        <w:t>
      В запросе указываются бизнес-идентификационный номер (далее - БИН) или индивидуальный идентификационный номер (далее - ИИН) экспортера или импортера, реквизиты контракта и учетного номера контракта, номер декларации на товары, регистрационный номер заявления о ввозе товаров (при импорте) или номер отметки о регистрации заявления о ввозе товаров в налоговом органе Союза (при экспорте), по которому выявлены расхождения.</w:t>
      </w:r>
    </w:p>
    <w:p>
      <w:pPr>
        <w:spacing w:after="0"/>
        <w:ind w:left="0"/>
        <w:jc w:val="both"/>
      </w:pPr>
      <w:r>
        <w:rPr>
          <w:rFonts w:ascii="Times New Roman"/>
          <w:b w:val="false"/>
          <w:i w:val="false"/>
          <w:color w:val="000000"/>
          <w:sz w:val="28"/>
        </w:rPr>
        <w:t>
      Территориальное подразделение органа государственных доходов направляет письменный ответ за подписью руководителя территориального подразделения органа государственных доходов, либо иного лица, имеющего полномочия на подписание документов, в течение десяти рабочих дней со дня получения письменного запроса филиала Национального Банка, осуществляющего контроль исполнения требования репатриации по контракту. В письменном ответе указывается информация:</w:t>
      </w:r>
    </w:p>
    <w:p>
      <w:pPr>
        <w:spacing w:after="0"/>
        <w:ind w:left="0"/>
        <w:jc w:val="both"/>
      </w:pPr>
      <w:r>
        <w:rPr>
          <w:rFonts w:ascii="Times New Roman"/>
          <w:b w:val="false"/>
          <w:i w:val="false"/>
          <w:color w:val="000000"/>
          <w:sz w:val="28"/>
        </w:rPr>
        <w:t>
      1) если запрошены сведения по декларации на товары, то указываются БИН или ИИН экспортера или импортера, номер декларации на товары, таможенная процедура, дата выпуска товара, дата произведенной корректировки и с указанием корректировки, валюта поставки, фактурная стоимость товара, реквизиты контракта и учетного номера контракта;</w:t>
      </w:r>
    </w:p>
    <w:p>
      <w:pPr>
        <w:spacing w:after="0"/>
        <w:ind w:left="0"/>
        <w:jc w:val="both"/>
      </w:pPr>
      <w:r>
        <w:rPr>
          <w:rFonts w:ascii="Times New Roman"/>
          <w:b w:val="false"/>
          <w:i w:val="false"/>
          <w:color w:val="000000"/>
          <w:sz w:val="28"/>
        </w:rPr>
        <w:t>
      2) если запрошены сведения по заявлению о ввозе товаров, то указываются БИН или ИИН экспортера или импортера, реквизиты нерезидента, регистрационный номер заявления о ввозе товаров (при импорте) или номер отметки о регистрации заявления о ввозе товаров в налоговом органе Союза (при экспорте), дата отметки о регистрации заявления о ввозе товаров в налоговом органе (при экспорте), даты постановки товара на учет (при импорте) или дата счета-фактуры (при экспорте), даты произведенных корректировок, стоимость товара, реквизиты контракта.";</w:t>
      </w:r>
    </w:p>
    <w:bookmarkStart w:name="z22"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главы 1 изложить в следующей редакции:</w:t>
      </w:r>
    </w:p>
    <w:p>
      <w:pPr>
        <w:spacing w:after="0"/>
        <w:ind w:left="0"/>
        <w:jc w:val="both"/>
      </w:pPr>
      <w:r>
        <w:rPr>
          <w:rFonts w:ascii="Times New Roman"/>
          <w:b w:val="false"/>
          <w:i w:val="false"/>
          <w:color w:val="000000"/>
          <w:sz w:val="28"/>
        </w:rPr>
        <w:t>
      "3. Срок репатриации по экспорту рассчитывается в следующем порядке:</w:t>
      </w:r>
    </w:p>
    <w:p>
      <w:pPr>
        <w:spacing w:after="0"/>
        <w:ind w:left="0"/>
        <w:jc w:val="both"/>
      </w:pPr>
      <w:r>
        <w:rPr>
          <w:rFonts w:ascii="Times New Roman"/>
          <w:b w:val="false"/>
          <w:i w:val="false"/>
          <w:color w:val="000000"/>
          <w:sz w:val="28"/>
        </w:rPr>
        <w:t>
      если контрактом предусмотрено перемещение товаров через таможенную границу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контракту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один год;</w:t>
      </w:r>
    </w:p>
    <w:p>
      <w:pPr>
        <w:spacing w:after="0"/>
        <w:ind w:left="0"/>
        <w:jc w:val="both"/>
      </w:pPr>
      <w:r>
        <w:rPr>
          <w:rFonts w:ascii="Times New Roman"/>
          <w:b w:val="false"/>
          <w:i w:val="false"/>
          <w:color w:val="000000"/>
          <w:sz w:val="28"/>
        </w:rPr>
        <w:t>
      если контрактом предусмотрено перемещение товаров между Республикой Казахстан и другим государством-членом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контракту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один год;</w:t>
      </w:r>
    </w:p>
    <w:p>
      <w:pPr>
        <w:spacing w:after="0"/>
        <w:ind w:left="0"/>
        <w:jc w:val="both"/>
      </w:pPr>
      <w:r>
        <w:rPr>
          <w:rFonts w:ascii="Times New Roman"/>
          <w:b w:val="false"/>
          <w:i w:val="false"/>
          <w:color w:val="000000"/>
          <w:sz w:val="28"/>
        </w:rPr>
        <w:t>
      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контракту срок исполнения нерезидентом обязательств по оплате товара;</w:t>
      </w:r>
    </w:p>
    <w:p>
      <w:pPr>
        <w:spacing w:after="0"/>
        <w:ind w:left="0"/>
        <w:jc w:val="both"/>
      </w:pPr>
      <w:r>
        <w:rPr>
          <w:rFonts w:ascii="Times New Roman"/>
          <w:b w:val="false"/>
          <w:i w:val="false"/>
          <w:color w:val="000000"/>
          <w:sz w:val="28"/>
        </w:rPr>
        <w:t>
      если контракт предусматривает различные условия исполнения нерезидентом обязательств по оплате товаров, работ или услуг (оплата товаров, работ или услуг до отгрузки товаров, выполнения работ или оказания услуг экспортером, либо оплата товаров, работ или услуг после отгрузки товаров, выполнения работ или оказания услуг экспортером), срок репатриации рассчитывается экспортером с учетом определенных контрактом сроков исполнения нерезидентом обязательств по оплате товаров работ или услуг после отгрузки товаров, выполнения работ или оказания услуг экспортером;</w:t>
      </w:r>
    </w:p>
    <w:p>
      <w:pPr>
        <w:spacing w:after="0"/>
        <w:ind w:left="0"/>
        <w:jc w:val="both"/>
      </w:pPr>
      <w:r>
        <w:rPr>
          <w:rFonts w:ascii="Times New Roman"/>
          <w:b w:val="false"/>
          <w:i w:val="false"/>
          <w:color w:val="000000"/>
          <w:sz w:val="28"/>
        </w:rPr>
        <w:t>
      если контракт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дней, указывается срок в 180 дней;</w:t>
      </w:r>
    </w:p>
    <w:p>
      <w:pPr>
        <w:spacing w:after="0"/>
        <w:ind w:left="0"/>
        <w:jc w:val="both"/>
      </w:pPr>
      <w:r>
        <w:rPr>
          <w:rFonts w:ascii="Times New Roman"/>
          <w:b w:val="false"/>
          <w:i w:val="false"/>
          <w:color w:val="000000"/>
          <w:sz w:val="28"/>
        </w:rPr>
        <w:t>
      если контрактом предусмотрено перемещение товаров между Республикой Казахстан и другим государством-членом Союза для экспорта, к сроку репатриации, рассчитанному экспортером, добавляется период времени в 180 дней, необходимый для получения от нерезидента заявления о ввозе товаров, имеющего подтверждение об уплате косвенных налогов (освобождения от налогообложения НДС и (или) акцизов).";</w:t>
      </w:r>
    </w:p>
    <w:bookmarkStart w:name="z24" w:id="1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4</w:t>
      </w:r>
      <w:r>
        <w:rPr>
          <w:rFonts w:ascii="Times New Roman"/>
          <w:b w:val="false"/>
          <w:i w:val="false"/>
          <w:color w:val="000000"/>
          <w:sz w:val="28"/>
        </w:rPr>
        <w:t xml:space="preserve"> главы 1 изложить в следующей редакции:</w:t>
      </w:r>
    </w:p>
    <w:bookmarkEnd w:id="13"/>
    <w:p>
      <w:pPr>
        <w:spacing w:after="0"/>
        <w:ind w:left="0"/>
        <w:jc w:val="both"/>
      </w:pPr>
      <w:r>
        <w:rPr>
          <w:rFonts w:ascii="Times New Roman"/>
          <w:b w:val="false"/>
          <w:i w:val="false"/>
          <w:color w:val="000000"/>
          <w:sz w:val="28"/>
        </w:rPr>
        <w:t>
      "если контракт предусматривает перемещение товаров с территории другого государства-члена Союза на территорию Республики Казахстан для импорта, к сроку репатриации, рассчитанному импортером, добавляется период времени в 180 дней, необходимый для получения заявления о ввозе товаров, имеющего подтверждение об уплате косвенных налогов (освобождения от налогообложения НДС и (или) акцизов).";</w:t>
      </w:r>
    </w:p>
    <w:bookmarkStart w:name="z25" w:id="1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"2) согласно контракту,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Союза, - 10 дней.</w:t>
      </w:r>
    </w:p>
    <w:p>
      <w:pPr>
        <w:spacing w:after="0"/>
        <w:ind w:left="0"/>
        <w:jc w:val="both"/>
      </w:pPr>
      <w:r>
        <w:rPr>
          <w:rFonts w:ascii="Times New Roman"/>
          <w:b w:val="false"/>
          <w:i w:val="false"/>
          <w:color w:val="000000"/>
          <w:sz w:val="28"/>
        </w:rPr>
        <w:t>
      Период времени, необходимый для получения от нерезидента заявления о ввозе товаров, имеющего подтверждение об уплате косвенных налогов (освобождения от налогообложения НДС и (или) акцизов) - 180 дней.</w:t>
      </w:r>
    </w:p>
    <w:p>
      <w:pPr>
        <w:spacing w:after="0"/>
        <w:ind w:left="0"/>
        <w:jc w:val="both"/>
      </w:pPr>
      <w:r>
        <w:rPr>
          <w:rFonts w:ascii="Times New Roman"/>
          <w:b w:val="false"/>
          <w:i w:val="false"/>
          <w:color w:val="000000"/>
          <w:sz w:val="28"/>
        </w:rPr>
        <w:t>
      Расчет: 210 дней + 10 дней + 180 дней = 400 дней, то есть 40 дней, 01 лет.</w:t>
      </w:r>
    </w:p>
    <w:p>
      <w:pPr>
        <w:spacing w:after="0"/>
        <w:ind w:left="0"/>
        <w:jc w:val="both"/>
      </w:pPr>
      <w:r>
        <w:rPr>
          <w:rFonts w:ascii="Times New Roman"/>
          <w:b w:val="false"/>
          <w:i w:val="false"/>
          <w:color w:val="000000"/>
          <w:sz w:val="28"/>
        </w:rPr>
        <w:t>
      Экспортер указывает в графе "Срок репатриации" 040.01;";</w:t>
      </w:r>
    </w:p>
    <w:bookmarkStart w:name="z26" w:id="1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"2) согласно контракту,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дней. Предполагаемый импортером срок между датой передачи товара нерезидентом в городе, расположенном на территории другого государства-члена Союза, и датой доставки товара до границы Республики Казахстан – 30 дней. Срок возврата неиспользованного аванса – 100 дней со дня предполагавшейся передачи товара в городе, расположенном на территории другого государства-члена Союза. Срок для оформления заявления о ввозе товаров, имеющего подтверждение об уплате косвенных налогов или освобождения от налогообложения НДС и (или) акцизов – 180 дней.</w:t>
      </w:r>
    </w:p>
    <w:p>
      <w:pPr>
        <w:spacing w:after="0"/>
        <w:ind w:left="0"/>
        <w:jc w:val="both"/>
      </w:pPr>
      <w:r>
        <w:rPr>
          <w:rFonts w:ascii="Times New Roman"/>
          <w:b w:val="false"/>
          <w:i w:val="false"/>
          <w:color w:val="000000"/>
          <w:sz w:val="28"/>
        </w:rPr>
        <w:t>
      Расчет: 800 дней + 30 дней + 100 дней + 180 дней = 1110 дней, то есть 030 дней, 03 лет.</w:t>
      </w:r>
    </w:p>
    <w:p>
      <w:pPr>
        <w:spacing w:after="0"/>
        <w:ind w:left="0"/>
        <w:jc w:val="both"/>
      </w:pPr>
      <w:r>
        <w:rPr>
          <w:rFonts w:ascii="Times New Roman"/>
          <w:b w:val="false"/>
          <w:i w:val="false"/>
          <w:color w:val="000000"/>
          <w:sz w:val="28"/>
        </w:rPr>
        <w:t>
      Импортер указывает в графе "Срок репатриации" 030.03;";</w:t>
      </w:r>
    </w:p>
    <w:bookmarkStart w:name="z27" w:id="16"/>
    <w:p>
      <w:pPr>
        <w:spacing w:after="0"/>
        <w:ind w:left="0"/>
        <w:jc w:val="both"/>
      </w:pPr>
      <w:r>
        <w:rPr>
          <w:rFonts w:ascii="Times New Roman"/>
          <w:b w:val="false"/>
          <w:i w:val="false"/>
          <w:color w:val="000000"/>
          <w:sz w:val="28"/>
        </w:rPr>
        <w:t xml:space="preserve">
      дополнить приложением 3-1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6"/>
    <w:bookmarkStart w:name="z2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предназначенной для сбора административных данных, "Информация об исполнении обязательств по контракту с учетным номером контракта":</w:t>
      </w:r>
    </w:p>
    <w:bookmarkEnd w:id="18"/>
    <w:bookmarkStart w:name="z30" w:id="19"/>
    <w:p>
      <w:pPr>
        <w:spacing w:after="0"/>
        <w:ind w:left="0"/>
        <w:jc w:val="both"/>
      </w:pPr>
      <w:r>
        <w:rPr>
          <w:rFonts w:ascii="Times New Roman"/>
          <w:b w:val="false"/>
          <w:i w:val="false"/>
          <w:color w:val="000000"/>
          <w:sz w:val="28"/>
        </w:rPr>
        <w:t>
      пункт 15 изложить в следующей редакции:</w:t>
      </w:r>
    </w:p>
    <w:bookmarkEnd w:id="19"/>
    <w:p>
      <w:pPr>
        <w:spacing w:after="0"/>
        <w:ind w:left="0"/>
        <w:jc w:val="both"/>
      </w:pPr>
      <w:r>
        <w:rPr>
          <w:rFonts w:ascii="Times New Roman"/>
          <w:b w:val="false"/>
          <w:i w:val="false"/>
          <w:color w:val="000000"/>
          <w:sz w:val="28"/>
        </w:rPr>
        <w:t>
      "15. Графа 21 заполняется с учетом следующего классификатора:</w:t>
      </w:r>
    </w:p>
    <w:p>
      <w:pPr>
        <w:spacing w:after="0"/>
        <w:ind w:left="0"/>
        <w:jc w:val="both"/>
      </w:pPr>
      <w:r>
        <w:rPr>
          <w:rFonts w:ascii="Times New Roman"/>
          <w:b w:val="false"/>
          <w:i w:val="false"/>
          <w:color w:val="000000"/>
          <w:sz w:val="28"/>
        </w:rPr>
        <w:t>
      "11" - платеж и (или) перевод денег в рамках аккредитива;</w:t>
      </w:r>
    </w:p>
    <w:p>
      <w:pPr>
        <w:spacing w:after="0"/>
        <w:ind w:left="0"/>
        <w:jc w:val="both"/>
      </w:pPr>
      <w:r>
        <w:rPr>
          <w:rFonts w:ascii="Times New Roman"/>
          <w:b w:val="false"/>
          <w:i w:val="false"/>
          <w:color w:val="000000"/>
          <w:sz w:val="28"/>
        </w:rPr>
        <w:t>
      "12" - платеж и (или) перевод денег в рамках банковской гарантии;</w:t>
      </w:r>
    </w:p>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p>
      <w:pPr>
        <w:spacing w:after="0"/>
        <w:ind w:left="0"/>
        <w:jc w:val="both"/>
      </w:pPr>
      <w:r>
        <w:rPr>
          <w:rFonts w:ascii="Times New Roman"/>
          <w:b w:val="false"/>
          <w:i w:val="false"/>
          <w:color w:val="000000"/>
          <w:sz w:val="28"/>
        </w:rPr>
        <w:t>
      "29" - иное исполнение обязательств.</w:t>
      </w:r>
    </w:p>
    <w:p>
      <w:pPr>
        <w:spacing w:after="0"/>
        <w:ind w:left="0"/>
        <w:jc w:val="both"/>
      </w:pPr>
      <w:r>
        <w:rPr>
          <w:rFonts w:ascii="Times New Roman"/>
          <w:b w:val="false"/>
          <w:i w:val="false"/>
          <w:color w:val="000000"/>
          <w:sz w:val="28"/>
        </w:rPr>
        <w:t>
      Код способа расчета "13" или "14" указывается исходя из фактически сложившейся ситуации по контракту на дату проведения платежа (или) перевода денег.</w:t>
      </w:r>
    </w:p>
    <w:p>
      <w:pPr>
        <w:spacing w:after="0"/>
        <w:ind w:left="0"/>
        <w:jc w:val="both"/>
      </w:pPr>
      <w:r>
        <w:rPr>
          <w:rFonts w:ascii="Times New Roman"/>
          <w:b w:val="false"/>
          <w:i w:val="false"/>
          <w:color w:val="000000"/>
          <w:sz w:val="28"/>
        </w:rPr>
        <w:t>
      Код способа расчетов "29" указывается при использовании по контракту способов расчетов, не обозначенных кодами "11", "12", "13", "14", включая зачет, уступку права требования к нерезиденту другому резиденту, перевод долга резидента другому лицу, передачу векселя, передачу ценных бумаг, выполнение работ (оказание услуг), получение страховой выплаты при наступлении страхового случая по договорам страхования риска неисполнения нерезидентом обязательств по контракту.";</w:t>
      </w:r>
    </w:p>
    <w:bookmarkStart w:name="z31" w:id="20"/>
    <w:p>
      <w:pPr>
        <w:spacing w:after="0"/>
        <w:ind w:left="0"/>
        <w:jc w:val="both"/>
      </w:pPr>
      <w:r>
        <w:rPr>
          <w:rFonts w:ascii="Times New Roman"/>
          <w:b w:val="false"/>
          <w:i w:val="false"/>
          <w:color w:val="000000"/>
          <w:sz w:val="28"/>
        </w:rPr>
        <w:t xml:space="preserve">
      приложение 6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0"/>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предназначенной для сбора административных данных, "Лицевая карточка банковского контроля № _____/____/_____ (по состоянию на конец отчетного месяца)":</w:t>
      </w:r>
    </w:p>
    <w:bookmarkEnd w:id="22"/>
    <w:bookmarkStart w:name="z34" w:id="23"/>
    <w:p>
      <w:pPr>
        <w:spacing w:after="0"/>
        <w:ind w:left="0"/>
        <w:jc w:val="both"/>
      </w:pPr>
      <w:r>
        <w:rPr>
          <w:rFonts w:ascii="Times New Roman"/>
          <w:b w:val="false"/>
          <w:i w:val="false"/>
          <w:color w:val="000000"/>
          <w:sz w:val="28"/>
        </w:rPr>
        <w:t>
      пункт 4 изложить в следующей редакции:</w:t>
      </w:r>
    </w:p>
    <w:bookmarkEnd w:id="23"/>
    <w:p>
      <w:pPr>
        <w:spacing w:after="0"/>
        <w:ind w:left="0"/>
        <w:jc w:val="both"/>
      </w:pPr>
      <w:r>
        <w:rPr>
          <w:rFonts w:ascii="Times New Roman"/>
          <w:b w:val="false"/>
          <w:i w:val="false"/>
          <w:color w:val="000000"/>
          <w:sz w:val="28"/>
        </w:rPr>
        <w:t>
      "4. При заполнении Формы уполномоченным банком используются имеющиеся данные по неисполненным нерезидентом обязательствам по контракту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пятьдесят тысяч долларов США в эквиваленте.";</w:t>
      </w:r>
    </w:p>
    <w:bookmarkStart w:name="z35" w:id="24"/>
    <w:p>
      <w:pPr>
        <w:spacing w:after="0"/>
        <w:ind w:left="0"/>
        <w:jc w:val="both"/>
      </w:pPr>
      <w:r>
        <w:rPr>
          <w:rFonts w:ascii="Times New Roman"/>
          <w:b w:val="false"/>
          <w:i w:val="false"/>
          <w:color w:val="000000"/>
          <w:sz w:val="28"/>
        </w:rPr>
        <w:t xml:space="preserve">
      дополнить приложениями 9, 10 и 11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24"/>
    <w:bookmarkStart w:name="z36" w:id="25"/>
    <w:p>
      <w:pPr>
        <w:spacing w:after="0"/>
        <w:ind w:left="0"/>
        <w:jc w:val="both"/>
      </w:pPr>
      <w:r>
        <w:rPr>
          <w:rFonts w:ascii="Times New Roman"/>
          <w:b w:val="false"/>
          <w:i w:val="false"/>
          <w:color w:val="000000"/>
          <w:sz w:val="28"/>
        </w:rPr>
        <w:t>
      2. Департаменту платежного баланса и валютного регулирования (Баймагамбетов А.М.) в установленном законодательством Республики Казахстан порядке обеспечить:</w:t>
      </w:r>
    </w:p>
    <w:bookmarkEnd w:id="2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37" w:id="2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26"/>
    <w:bookmarkStart w:name="z38" w:id="2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27"/>
    <w:bookmarkStart w:name="z39" w:id="28"/>
    <w:p>
      <w:pPr>
        <w:spacing w:after="0"/>
        <w:ind w:left="0"/>
        <w:jc w:val="both"/>
      </w:pPr>
      <w:r>
        <w:rPr>
          <w:rFonts w:ascii="Times New Roman"/>
          <w:b w:val="false"/>
          <w:i w:val="false"/>
          <w:color w:val="000000"/>
          <w:sz w:val="28"/>
        </w:rPr>
        <w:t>
      5. Настоящее постановление вводится в действие с 1 июля 2016 года.</w:t>
      </w:r>
    </w:p>
    <w:bookmarkEnd w:id="2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 Б. Султанов   </w:t>
      </w:r>
    </w:p>
    <w:p>
      <w:pPr>
        <w:spacing w:after="0"/>
        <w:ind w:left="0"/>
        <w:jc w:val="both"/>
      </w:pPr>
      <w:r>
        <w:rPr>
          <w:rFonts w:ascii="Times New Roman"/>
          <w:b w:val="false"/>
          <w:i w:val="false"/>
          <w:color w:val="000000"/>
          <w:sz w:val="28"/>
        </w:rPr>
        <w:t>
      15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 Е. Досаев   </w:t>
      </w:r>
    </w:p>
    <w:p>
      <w:pPr>
        <w:spacing w:after="0"/>
        <w:ind w:left="0"/>
        <w:jc w:val="both"/>
      </w:pPr>
      <w:r>
        <w:rPr>
          <w:rFonts w:ascii="Times New Roman"/>
          <w:b w:val="false"/>
          <w:i w:val="false"/>
          <w:color w:val="000000"/>
          <w:sz w:val="28"/>
        </w:rPr>
        <w:t>
      16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82</w:t>
            </w:r>
            <w:r>
              <w:br/>
            </w: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left"/>
      </w:pPr>
      <w:r>
        <w:rPr>
          <w:rFonts w:ascii="Times New Roman"/>
          <w:b/>
          <w:i w:val="false"/>
          <w:color w:val="000000"/>
        </w:rPr>
        <w:t xml:space="preserve"> Форма запроса на получение имеющейся информации</w:t>
      </w:r>
      <w:r>
        <w:br/>
      </w:r>
      <w:r>
        <w:rPr>
          <w:rFonts w:ascii="Times New Roman"/>
          <w:b/>
          <w:i w:val="false"/>
          <w:color w:val="000000"/>
        </w:rPr>
        <w:t>по движению товаров по контракту</w:t>
      </w:r>
    </w:p>
    <w:p>
      <w:pPr>
        <w:spacing w:after="0"/>
        <w:ind w:left="0"/>
        <w:jc w:val="both"/>
      </w:pPr>
      <w:r>
        <w:rPr>
          <w:rFonts w:ascii="Times New Roman"/>
          <w:b w:val="false"/>
          <w:i w:val="false"/>
          <w:color w:val="000000"/>
          <w:sz w:val="28"/>
        </w:rPr>
        <w:t>
      Направляет: уполномоченный банк, осуществляющий контроль</w:t>
      </w:r>
    </w:p>
    <w:p>
      <w:pPr>
        <w:spacing w:after="0"/>
        <w:ind w:left="0"/>
        <w:jc w:val="both"/>
      </w:pPr>
      <w:r>
        <w:rPr>
          <w:rFonts w:ascii="Times New Roman"/>
          <w:b w:val="false"/>
          <w:i w:val="false"/>
          <w:color w:val="000000"/>
          <w:sz w:val="28"/>
        </w:rPr>
        <w:t>
      исполнения требования репатриации по контракту</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1845"/>
        <w:gridCol w:w="49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предыдущего учетного номера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запроса</w:t>
            </w:r>
            <w:r>
              <w:br/>
            </w:r>
            <w:r>
              <w:rPr>
                <w:rFonts w:ascii="Times New Roman"/>
                <w:b w:val="false"/>
                <w:i w:val="false"/>
                <w:color w:val="000000"/>
                <w:sz w:val="20"/>
              </w:rPr>
              <w:t>на получение, имеющейся информации</w:t>
            </w:r>
            <w:r>
              <w:br/>
            </w:r>
            <w:r>
              <w:rPr>
                <w:rFonts w:ascii="Times New Roman"/>
                <w:b w:val="false"/>
                <w:i w:val="false"/>
                <w:color w:val="000000"/>
                <w:sz w:val="20"/>
              </w:rPr>
              <w:t>по движению товаров по контракту</w:t>
            </w:r>
          </w:p>
        </w:tc>
      </w:tr>
    </w:tbl>
    <w:p>
      <w:pPr>
        <w:spacing w:after="0"/>
        <w:ind w:left="0"/>
        <w:jc w:val="left"/>
      </w:pPr>
      <w:r>
        <w:rPr>
          <w:rFonts w:ascii="Times New Roman"/>
          <w:b/>
          <w:i w:val="false"/>
          <w:color w:val="000000"/>
        </w:rPr>
        <w:t xml:space="preserve"> Пояснение по заполнению формы запроса на получение имеющейся</w:t>
      </w:r>
      <w:r>
        <w:br/>
      </w:r>
      <w:r>
        <w:rPr>
          <w:rFonts w:ascii="Times New Roman"/>
          <w:b/>
          <w:i w:val="false"/>
          <w:color w:val="000000"/>
        </w:rPr>
        <w:t>информации по движению товаров по контракту</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запроса на получение имеющейся информации по движению товаров по контракту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заполняется уполномоченным банком, осуществляющим контроль исполнения требования репатриации по контракту.</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4. В графах 1 и 2 указывается, соответственно, учетный номер контракта и дата его присвоения.</w:t>
      </w:r>
    </w:p>
    <w:p>
      <w:pPr>
        <w:spacing w:after="0"/>
        <w:ind w:left="0"/>
        <w:jc w:val="both"/>
      </w:pPr>
      <w:r>
        <w:rPr>
          <w:rFonts w:ascii="Times New Roman"/>
          <w:b w:val="false"/>
          <w:i w:val="false"/>
          <w:color w:val="000000"/>
          <w:sz w:val="28"/>
        </w:rPr>
        <w:t>
      5. Графа 2 заполняется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6. Графа 3 заполняется, если в графе 5 указан признак "1", путем указания БИН экспортера или импортера.</w:t>
      </w:r>
    </w:p>
    <w:p>
      <w:pPr>
        <w:spacing w:after="0"/>
        <w:ind w:left="0"/>
        <w:jc w:val="both"/>
      </w:pPr>
      <w:r>
        <w:rPr>
          <w:rFonts w:ascii="Times New Roman"/>
          <w:b w:val="false"/>
          <w:i w:val="false"/>
          <w:color w:val="000000"/>
          <w:sz w:val="28"/>
        </w:rPr>
        <w:t>
      7. Графа 4 заполняется, если в графе 5 указан признак "2", путем указания ИИН экспортера или импортера.</w:t>
      </w:r>
    </w:p>
    <w:p>
      <w:pPr>
        <w:spacing w:after="0"/>
        <w:ind w:left="0"/>
        <w:jc w:val="both"/>
      </w:pPr>
      <w:r>
        <w:rPr>
          <w:rFonts w:ascii="Times New Roman"/>
          <w:b w:val="false"/>
          <w:i w:val="false"/>
          <w:color w:val="000000"/>
          <w:sz w:val="28"/>
        </w:rPr>
        <w:t xml:space="preserve">
      8. В графе 5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82</w:t>
            </w:r>
            <w:r>
              <w:br/>
            </w: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 движении товаров через таможенную границу Союза по</w:t>
      </w:r>
    </w:p>
    <w:p>
      <w:pPr>
        <w:spacing w:after="0"/>
        <w:ind w:left="0"/>
        <w:jc w:val="both"/>
      </w:pPr>
      <w:r>
        <w:rPr>
          <w:rFonts w:ascii="Times New Roman"/>
          <w:b w:val="false"/>
          <w:i w:val="false"/>
          <w:color w:val="000000"/>
          <w:sz w:val="28"/>
        </w:rPr>
        <w:t>
      контрактам с учетным номером контракта"</w:t>
      </w:r>
    </w:p>
    <w:p>
      <w:pPr>
        <w:spacing w:after="0"/>
        <w:ind w:left="0"/>
        <w:jc w:val="both"/>
      </w:pPr>
      <w:r>
        <w:rPr>
          <w:rFonts w:ascii="Times New Roman"/>
          <w:b w:val="false"/>
          <w:i w:val="false"/>
          <w:color w:val="000000"/>
          <w:sz w:val="28"/>
        </w:rPr>
        <w:t>
      Отчетный период: за ____ месяц _____ года</w:t>
      </w:r>
    </w:p>
    <w:p>
      <w:pPr>
        <w:spacing w:after="0"/>
        <w:ind w:left="0"/>
        <w:jc w:val="both"/>
      </w:pPr>
      <w:r>
        <w:rPr>
          <w:rFonts w:ascii="Times New Roman"/>
          <w:b w:val="false"/>
          <w:i w:val="false"/>
          <w:color w:val="000000"/>
          <w:sz w:val="28"/>
        </w:rPr>
        <w:t>
      Индекс: EICC_3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двадцатого числа</w:t>
      </w:r>
    </w:p>
    <w:p>
      <w:pPr>
        <w:spacing w:after="0"/>
        <w:ind w:left="0"/>
        <w:jc w:val="both"/>
      </w:pPr>
      <w:r>
        <w:rPr>
          <w:rFonts w:ascii="Times New Roman"/>
          <w:b w:val="false"/>
          <w:i w:val="false"/>
          <w:color w:val="000000"/>
          <w:sz w:val="28"/>
        </w:rPr>
        <w:t>
      месяца, следующего за отчетным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975"/>
        <w:gridCol w:w="975"/>
        <w:gridCol w:w="2059"/>
        <w:gridCol w:w="975"/>
        <w:gridCol w:w="975"/>
        <w:gridCol w:w="975"/>
        <w:gridCol w:w="975"/>
        <w:gridCol w:w="2603"/>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797"/>
        <w:gridCol w:w="1167"/>
        <w:gridCol w:w="1167"/>
        <w:gridCol w:w="1167"/>
        <w:gridCol w:w="1167"/>
        <w:gridCol w:w="1167"/>
        <w:gridCol w:w="1167"/>
        <w:gridCol w:w="1167"/>
        <w:gridCol w:w="1168"/>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 _______________ 20____ года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 движении товаров</w:t>
            </w:r>
            <w:r>
              <w:br/>
            </w:r>
            <w:r>
              <w:rPr>
                <w:rFonts w:ascii="Times New Roman"/>
                <w:b w:val="false"/>
                <w:i w:val="false"/>
                <w:color w:val="000000"/>
                <w:sz w:val="20"/>
              </w:rPr>
              <w:t>через таможенную границу Союза</w:t>
            </w:r>
            <w:r>
              <w:br/>
            </w:r>
            <w:r>
              <w:rPr>
                <w:rFonts w:ascii="Times New Roman"/>
                <w:b w:val="false"/>
                <w:i w:val="false"/>
                <w:color w:val="000000"/>
                <w:sz w:val="20"/>
              </w:rPr>
              <w:t>по контрактам с учетным</w:t>
            </w:r>
            <w:r>
              <w:br/>
            </w:r>
            <w:r>
              <w:rPr>
                <w:rFonts w:ascii="Times New Roman"/>
                <w:b w:val="false"/>
                <w:i w:val="false"/>
                <w:color w:val="000000"/>
                <w:sz w:val="20"/>
              </w:rPr>
              <w:t>номером контракта"</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о движении товаров через таможенную границу Союза</w:t>
      </w:r>
      <w:r>
        <w:br/>
      </w:r>
      <w:r>
        <w:rPr>
          <w:rFonts w:ascii="Times New Roman"/>
          <w:b/>
          <w:i w:val="false"/>
          <w:color w:val="000000"/>
        </w:rPr>
        <w:t>по контрактам с учетным номером контракта"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 движении товаров через таможенную границу Союза по контрактам с учетным номером контракта"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двадцатого числа месяца, следующего за отчетным.</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об оформленных в отчетном месяце декларациях на товары по контрактам с учетным номером контракта.</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5. В графе 1 указывается порядковый номер товара в декларации на товары, в графах 2 и 3 указывается учетный номер контракта и дата его присвоения.</w:t>
      </w:r>
    </w:p>
    <w:p>
      <w:pPr>
        <w:spacing w:after="0"/>
        <w:ind w:left="0"/>
        <w:jc w:val="both"/>
      </w:pPr>
      <w:r>
        <w:rPr>
          <w:rFonts w:ascii="Times New Roman"/>
          <w:b w:val="false"/>
          <w:i w:val="false"/>
          <w:color w:val="000000"/>
          <w:sz w:val="28"/>
        </w:rPr>
        <w:t>
      6. Графы 3, 6, 13, 15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7. Графа 4 заполняется с учетом следующих признаков: 1 – если контракт по экспорту и 2 – если контракт по импорту.</w:t>
      </w:r>
    </w:p>
    <w:p>
      <w:pPr>
        <w:spacing w:after="0"/>
        <w:ind w:left="0"/>
        <w:jc w:val="both"/>
      </w:pPr>
      <w:r>
        <w:rPr>
          <w:rFonts w:ascii="Times New Roman"/>
          <w:b w:val="false"/>
          <w:i w:val="false"/>
          <w:color w:val="000000"/>
          <w:sz w:val="28"/>
        </w:rPr>
        <w:t>
      8. Графа 5 заполняется путем указания номера контракта при наличии такого реквизита контракта.</w:t>
      </w:r>
    </w:p>
    <w:p>
      <w:pPr>
        <w:spacing w:after="0"/>
        <w:ind w:left="0"/>
        <w:jc w:val="both"/>
      </w:pPr>
      <w:r>
        <w:rPr>
          <w:rFonts w:ascii="Times New Roman"/>
          <w:b w:val="false"/>
          <w:i w:val="false"/>
          <w:color w:val="000000"/>
          <w:sz w:val="28"/>
        </w:rPr>
        <w:t>
      9. Графа 7 заполняется, если в графе 9 указан признак "1", путем указания БИН экспортера или импортера.</w:t>
      </w:r>
    </w:p>
    <w:p>
      <w:pPr>
        <w:spacing w:after="0"/>
        <w:ind w:left="0"/>
        <w:jc w:val="both"/>
      </w:pPr>
      <w:r>
        <w:rPr>
          <w:rFonts w:ascii="Times New Roman"/>
          <w:b w:val="false"/>
          <w:i w:val="false"/>
          <w:color w:val="000000"/>
          <w:sz w:val="28"/>
        </w:rPr>
        <w:t>
      10. Графа 8 заполняется, если в графе 9 указан признак "2", путем указания ИИН экспортера или импортера.</w:t>
      </w:r>
    </w:p>
    <w:p>
      <w:pPr>
        <w:spacing w:after="0"/>
        <w:ind w:left="0"/>
        <w:jc w:val="both"/>
      </w:pPr>
      <w:r>
        <w:rPr>
          <w:rFonts w:ascii="Times New Roman"/>
          <w:b w:val="false"/>
          <w:i w:val="false"/>
          <w:color w:val="000000"/>
          <w:sz w:val="28"/>
        </w:rPr>
        <w:t>
      11. В графе 9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12.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Союза.</w:t>
      </w:r>
    </w:p>
    <w:p>
      <w:pPr>
        <w:spacing w:after="0"/>
        <w:ind w:left="0"/>
        <w:jc w:val="both"/>
      </w:pPr>
      <w:r>
        <w:rPr>
          <w:rFonts w:ascii="Times New Roman"/>
          <w:b w:val="false"/>
          <w:i w:val="false"/>
          <w:color w:val="000000"/>
          <w:sz w:val="28"/>
        </w:rPr>
        <w:t>
      13. В графе 12 указывается общая сумма товара по счету.</w:t>
      </w:r>
    </w:p>
    <w:p>
      <w:pPr>
        <w:spacing w:after="0"/>
        <w:ind w:left="0"/>
        <w:jc w:val="both"/>
      </w:pPr>
      <w:r>
        <w:rPr>
          <w:rFonts w:ascii="Times New Roman"/>
          <w:b w:val="false"/>
          <w:i w:val="false"/>
          <w:color w:val="000000"/>
          <w:sz w:val="28"/>
        </w:rPr>
        <w:t>
      14. В графе 15 указывается дата изменения статуса товара.</w:t>
      </w:r>
    </w:p>
    <w:p>
      <w:pPr>
        <w:spacing w:after="0"/>
        <w:ind w:left="0"/>
        <w:jc w:val="both"/>
      </w:pPr>
      <w:r>
        <w:rPr>
          <w:rFonts w:ascii="Times New Roman"/>
          <w:b w:val="false"/>
          <w:i w:val="false"/>
          <w:color w:val="000000"/>
          <w:sz w:val="28"/>
        </w:rPr>
        <w:t>
      15. В графе 16 статистическая стоимость товара указывается в единицах долларов США.</w:t>
      </w:r>
    </w:p>
    <w:p>
      <w:pPr>
        <w:spacing w:after="0"/>
        <w:ind w:left="0"/>
        <w:jc w:val="both"/>
      </w:pPr>
      <w:r>
        <w:rPr>
          <w:rFonts w:ascii="Times New Roman"/>
          <w:b w:val="false"/>
          <w:i w:val="false"/>
          <w:color w:val="000000"/>
          <w:sz w:val="28"/>
        </w:rPr>
        <w:t>
      16. В графе 17 фактурная стоимость товара указывается в единицах валюты поставки.</w:t>
      </w:r>
    </w:p>
    <w:p>
      <w:pPr>
        <w:spacing w:after="0"/>
        <w:ind w:left="0"/>
        <w:jc w:val="both"/>
      </w:pPr>
      <w:r>
        <w:rPr>
          <w:rFonts w:ascii="Times New Roman"/>
          <w:b w:val="false"/>
          <w:i w:val="false"/>
          <w:color w:val="000000"/>
          <w:sz w:val="28"/>
        </w:rPr>
        <w:t>
      17. В графе 18 указывается буквенное обозначение валюты поставки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18. В графе 19 указывается курс валюты, использованный для пересчета в фактурную стоимость и указанный в декларации на товары.</w:t>
      </w:r>
    </w:p>
    <w:p>
      <w:pPr>
        <w:spacing w:after="0"/>
        <w:ind w:left="0"/>
        <w:jc w:val="both"/>
      </w:pPr>
      <w:r>
        <w:rPr>
          <w:rFonts w:ascii="Times New Roman"/>
          <w:b w:val="false"/>
          <w:i w:val="false"/>
          <w:color w:val="000000"/>
          <w:sz w:val="28"/>
        </w:rPr>
        <w:t>
      19. Графы "Фамилия, имя, отчество (при его наличии) и подпись лица, уполномоченного на подписание", "Место печати"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82</w:t>
            </w:r>
            <w:r>
              <w:br/>
            </w: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электронного запроса на получение</w:t>
      </w:r>
    </w:p>
    <w:p>
      <w:pPr>
        <w:spacing w:after="0"/>
        <w:ind w:left="0"/>
        <w:jc w:val="both"/>
      </w:pPr>
      <w:r>
        <w:rPr>
          <w:rFonts w:ascii="Times New Roman"/>
          <w:b w:val="false"/>
          <w:i w:val="false"/>
          <w:color w:val="000000"/>
          <w:sz w:val="28"/>
        </w:rPr>
        <w:t>
      информации по заявлению о ввозе товаров</w:t>
      </w:r>
    </w:p>
    <w:p>
      <w:pPr>
        <w:spacing w:after="0"/>
        <w:ind w:left="0"/>
        <w:jc w:val="both"/>
      </w:pPr>
      <w:r>
        <w:rPr>
          <w:rFonts w:ascii="Times New Roman"/>
          <w:b w:val="false"/>
          <w:i w:val="false"/>
          <w:color w:val="000000"/>
          <w:sz w:val="28"/>
        </w:rPr>
        <w:t>
      Направляет: уполномоченный банк или филиал Национального Банка,</w:t>
      </w:r>
    </w:p>
    <w:p>
      <w:pPr>
        <w:spacing w:after="0"/>
        <w:ind w:left="0"/>
        <w:jc w:val="both"/>
      </w:pPr>
      <w:r>
        <w:rPr>
          <w:rFonts w:ascii="Times New Roman"/>
          <w:b w:val="false"/>
          <w:i w:val="false"/>
          <w:color w:val="000000"/>
          <w:sz w:val="28"/>
        </w:rPr>
        <w:t>
      осуществляющий контроль исполнения требования репатриации по</w:t>
      </w:r>
    </w:p>
    <w:p>
      <w:pPr>
        <w:spacing w:after="0"/>
        <w:ind w:left="0"/>
        <w:jc w:val="both"/>
      </w:pPr>
      <w:r>
        <w:rPr>
          <w:rFonts w:ascii="Times New Roman"/>
          <w:b w:val="false"/>
          <w:i w:val="false"/>
          <w:color w:val="000000"/>
          <w:sz w:val="28"/>
        </w:rPr>
        <w:t>
      контракту</w:t>
      </w:r>
    </w:p>
    <w:p>
      <w:pPr>
        <w:spacing w:after="0"/>
        <w:ind w:left="0"/>
        <w:jc w:val="both"/>
      </w:pPr>
      <w:r>
        <w:rPr>
          <w:rFonts w:ascii="Times New Roman"/>
          <w:b w:val="false"/>
          <w:i w:val="false"/>
          <w:color w:val="000000"/>
          <w:sz w:val="28"/>
        </w:rPr>
        <w:t>
      Куда представляется форма: Национальный Банк для последующей</w:t>
      </w:r>
    </w:p>
    <w:p>
      <w:pPr>
        <w:spacing w:after="0"/>
        <w:ind w:left="0"/>
        <w:jc w:val="both"/>
      </w:pPr>
      <w:r>
        <w:rPr>
          <w:rFonts w:ascii="Times New Roman"/>
          <w:b w:val="false"/>
          <w:i w:val="false"/>
          <w:color w:val="000000"/>
          <w:sz w:val="28"/>
        </w:rPr>
        <w:t>
      передачи органу государственных доходов</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о ввозе товаров</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электронного запроса</w:t>
            </w:r>
            <w:r>
              <w:br/>
            </w:r>
            <w:r>
              <w:rPr>
                <w:rFonts w:ascii="Times New Roman"/>
                <w:b w:val="false"/>
                <w:i w:val="false"/>
                <w:color w:val="000000"/>
                <w:sz w:val="20"/>
              </w:rPr>
              <w:t>на получение информации</w:t>
            </w:r>
            <w:r>
              <w:br/>
            </w:r>
            <w:r>
              <w:rPr>
                <w:rFonts w:ascii="Times New Roman"/>
                <w:b w:val="false"/>
                <w:i w:val="false"/>
                <w:color w:val="000000"/>
                <w:sz w:val="20"/>
              </w:rPr>
              <w:t>по заявлению о ввозе товаров</w:t>
            </w:r>
          </w:p>
        </w:tc>
      </w:tr>
    </w:tbl>
    <w:p>
      <w:pPr>
        <w:spacing w:after="0"/>
        <w:ind w:left="0"/>
        <w:jc w:val="left"/>
      </w:pPr>
      <w:r>
        <w:rPr>
          <w:rFonts w:ascii="Times New Roman"/>
          <w:b/>
          <w:i w:val="false"/>
          <w:color w:val="000000"/>
        </w:rPr>
        <w:t xml:space="preserve"> Пояснение по заполнению формы электронного запроса на получение</w:t>
      </w:r>
      <w:r>
        <w:br/>
      </w:r>
      <w:r>
        <w:rPr>
          <w:rFonts w:ascii="Times New Roman"/>
          <w:b/>
          <w:i w:val="false"/>
          <w:color w:val="000000"/>
        </w:rPr>
        <w:t>информации по заявлению о ввозе товаров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электронного запроса на получение информации по заявлению о ввозе товаров (далее – Форма).</w:t>
      </w:r>
    </w:p>
    <w:p>
      <w:pPr>
        <w:spacing w:after="0"/>
        <w:ind w:left="0"/>
        <w:jc w:val="both"/>
      </w:pPr>
      <w:r>
        <w:rPr>
          <w:rFonts w:ascii="Times New Roman"/>
          <w:b w:val="false"/>
          <w:i w:val="false"/>
          <w:color w:val="000000"/>
          <w:sz w:val="28"/>
        </w:rPr>
        <w:t xml:space="preserve">
      2. Форма разработана в соответствии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w:t>
      </w:r>
    </w:p>
    <w:p>
      <w:pPr>
        <w:spacing w:after="0"/>
        <w:ind w:left="0"/>
        <w:jc w:val="both"/>
      </w:pPr>
      <w:r>
        <w:rPr>
          <w:rFonts w:ascii="Times New Roman"/>
          <w:b w:val="false"/>
          <w:i w:val="false"/>
          <w:color w:val="000000"/>
          <w:sz w:val="28"/>
        </w:rPr>
        <w:t>
      3. Форма заполняется уполномоченным банком или филиалом Национального Банка, осуществляющим контроль исполнения требования репатриации по контракту, на основании копии заявления о ввозе товаров, представленной экспортером или импортером по контракту с учетным номером контракта.</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4. В графах 1 и 2 указывается, соответственно, учетный номер контракта и дата его присвоения.</w:t>
      </w:r>
    </w:p>
    <w:p>
      <w:pPr>
        <w:spacing w:after="0"/>
        <w:ind w:left="0"/>
        <w:jc w:val="both"/>
      </w:pPr>
      <w:r>
        <w:rPr>
          <w:rFonts w:ascii="Times New Roman"/>
          <w:b w:val="false"/>
          <w:i w:val="false"/>
          <w:color w:val="000000"/>
          <w:sz w:val="28"/>
        </w:rPr>
        <w:t>
      5. Графа 2 заполняется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6. В графе 3 указываются реквизиты резидента - экспортера или импортера, представившего в уполномоченный банк или филиал Национального Банка, осуществляющий контроль исполнения требования репатриации по контракту, копию заявления о ввозе товаров. Для физического лица указывается ИИН, для юридического лица - БИН.</w:t>
      </w:r>
    </w:p>
    <w:p>
      <w:pPr>
        <w:spacing w:after="0"/>
        <w:ind w:left="0"/>
        <w:jc w:val="both"/>
      </w:pPr>
      <w:r>
        <w:rPr>
          <w:rFonts w:ascii="Times New Roman"/>
          <w:b w:val="false"/>
          <w:i w:val="false"/>
          <w:color w:val="000000"/>
          <w:sz w:val="28"/>
        </w:rPr>
        <w:t>
      7. В графе 4 указываются идентификационный номер нерезидента, указанного в копии заявления о ввозе товаров.</w:t>
      </w:r>
    </w:p>
    <w:p>
      <w:pPr>
        <w:spacing w:after="0"/>
        <w:ind w:left="0"/>
        <w:jc w:val="both"/>
      </w:pPr>
      <w:r>
        <w:rPr>
          <w:rFonts w:ascii="Times New Roman"/>
          <w:b w:val="false"/>
          <w:i w:val="false"/>
          <w:color w:val="000000"/>
          <w:sz w:val="28"/>
        </w:rPr>
        <w:t>
      8. В графе 5 указывается регистрационный номер заявления о ввозе товаров при импорте либо номер отметки о регистрации заявления о ввозе товаров в налоговом органе Союза при экспорте.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82</w:t>
            </w:r>
            <w:r>
              <w:br/>
            </w: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по запрошенному заявлению о ввозе товаров"</w:t>
      </w:r>
    </w:p>
    <w:p>
      <w:pPr>
        <w:spacing w:after="0"/>
        <w:ind w:left="0"/>
        <w:jc w:val="both"/>
      </w:pPr>
      <w:r>
        <w:rPr>
          <w:rFonts w:ascii="Times New Roman"/>
          <w:b w:val="false"/>
          <w:i w:val="false"/>
          <w:color w:val="000000"/>
          <w:sz w:val="28"/>
        </w:rPr>
        <w:t>
      Отчетный период: за__ месяц _____ года</w:t>
      </w:r>
    </w:p>
    <w:p>
      <w:pPr>
        <w:spacing w:after="0"/>
        <w:ind w:left="0"/>
        <w:jc w:val="both"/>
      </w:pPr>
      <w:r>
        <w:rPr>
          <w:rFonts w:ascii="Times New Roman"/>
          <w:b w:val="false"/>
          <w:i w:val="false"/>
          <w:color w:val="000000"/>
          <w:sz w:val="28"/>
        </w:rPr>
        <w:t>
      Индекс: EICC_6</w:t>
      </w:r>
    </w:p>
    <w:p>
      <w:pPr>
        <w:spacing w:after="0"/>
        <w:ind w:left="0"/>
        <w:jc w:val="both"/>
      </w:pPr>
      <w:r>
        <w:rPr>
          <w:rFonts w:ascii="Times New Roman"/>
          <w:b w:val="false"/>
          <w:i w:val="false"/>
          <w:color w:val="000000"/>
          <w:sz w:val="28"/>
        </w:rPr>
        <w:t>
      Периодичность: по запросу</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 для последующей</w:t>
      </w:r>
    </w:p>
    <w:p>
      <w:pPr>
        <w:spacing w:after="0"/>
        <w:ind w:left="0"/>
        <w:jc w:val="both"/>
      </w:pPr>
      <w:r>
        <w:rPr>
          <w:rFonts w:ascii="Times New Roman"/>
          <w:b w:val="false"/>
          <w:i w:val="false"/>
          <w:color w:val="000000"/>
          <w:sz w:val="28"/>
        </w:rPr>
        <w:t>
      передачи уполномоченному банку или филиалу Национального Банка,</w:t>
      </w:r>
    </w:p>
    <w:p>
      <w:pPr>
        <w:spacing w:after="0"/>
        <w:ind w:left="0"/>
        <w:jc w:val="both"/>
      </w:pPr>
      <w:r>
        <w:rPr>
          <w:rFonts w:ascii="Times New Roman"/>
          <w:b w:val="false"/>
          <w:i w:val="false"/>
          <w:color w:val="000000"/>
          <w:sz w:val="28"/>
        </w:rPr>
        <w:t>
      осуществляющему контроль исполнения требования репатриации по</w:t>
      </w:r>
    </w:p>
    <w:p>
      <w:pPr>
        <w:spacing w:after="0"/>
        <w:ind w:left="0"/>
        <w:jc w:val="both"/>
      </w:pPr>
      <w:r>
        <w:rPr>
          <w:rFonts w:ascii="Times New Roman"/>
          <w:b w:val="false"/>
          <w:i w:val="false"/>
          <w:color w:val="000000"/>
          <w:sz w:val="28"/>
        </w:rPr>
        <w:t>
      контракту</w:t>
      </w:r>
    </w:p>
    <w:p>
      <w:pPr>
        <w:spacing w:after="0"/>
        <w:ind w:left="0"/>
        <w:jc w:val="both"/>
      </w:pPr>
      <w:r>
        <w:rPr>
          <w:rFonts w:ascii="Times New Roman"/>
          <w:b w:val="false"/>
          <w:i w:val="false"/>
          <w:color w:val="000000"/>
          <w:sz w:val="28"/>
        </w:rPr>
        <w:t>
      Срок представления: в течение одного рабочего дня после</w:t>
      </w:r>
    </w:p>
    <w:p>
      <w:pPr>
        <w:spacing w:after="0"/>
        <w:ind w:left="0"/>
        <w:jc w:val="both"/>
      </w:pPr>
      <w:r>
        <w:rPr>
          <w:rFonts w:ascii="Times New Roman"/>
          <w:b w:val="false"/>
          <w:i w:val="false"/>
          <w:color w:val="000000"/>
          <w:sz w:val="28"/>
        </w:rPr>
        <w:t>
      поступления электронного запроса</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153"/>
        <w:gridCol w:w="1153"/>
        <w:gridCol w:w="2435"/>
        <w:gridCol w:w="1153"/>
        <w:gridCol w:w="1153"/>
        <w:gridCol w:w="1153"/>
        <w:gridCol w:w="1153"/>
        <w:gridCol w:w="179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9"/>
        <w:gridCol w:w="3487"/>
        <w:gridCol w:w="1469"/>
        <w:gridCol w:w="1469"/>
        <w:gridCol w:w="147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w:t>
            </w:r>
          </w:p>
          <w:p>
            <w:pPr>
              <w:spacing w:after="20"/>
              <w:ind w:left="20"/>
              <w:jc w:val="both"/>
            </w:pPr>
            <w:r>
              <w:rPr>
                <w:rFonts w:ascii="Times New Roman"/>
                <w:b w:val="false"/>
                <w:i w:val="false"/>
                <w:color w:val="000000"/>
                <w:sz w:val="20"/>
              </w:rPr>
              <w:t>
косвенных налогов либо освобождении от налогообложения НДС и (или) акцизов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Продавца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по запрошенному</w:t>
            </w:r>
            <w:r>
              <w:br/>
            </w:r>
            <w:r>
              <w:rPr>
                <w:rFonts w:ascii="Times New Roman"/>
                <w:b w:val="false"/>
                <w:i w:val="false"/>
                <w:color w:val="000000"/>
                <w:sz w:val="20"/>
              </w:rPr>
              <w:t>заявлению о ввозе товаров"</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по запрошенному заявлению о ввозе товаров"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по запрошенному заявлению о ввозе товаров"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 и содержит перечень сведений, составляющих налоговую тайну.</w:t>
      </w:r>
    </w:p>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в течение одного рабочего дня после получения электронного запроса на получение информации по заявлению о ввозе товаров Национального Банка для последующей передачи Национальным Банком уполномоченному банку или филиалу Национального Банка, инициировавшему электронный запрос.</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принятых налоговыми органами Союза и оформленных по контрактам по экспорту или импорту.</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5. В случае импорта в графе 2 указывается регистрационный номер заявления о ввозе товаров, графа 3 не заполняется. В случае экспорта в графах 2 и 3 указываются, соответственно, номер и дата отметки о регистрации заявления в налоговом органе Союза.</w:t>
      </w:r>
    </w:p>
    <w:p>
      <w:pPr>
        <w:spacing w:after="0"/>
        <w:ind w:left="0"/>
        <w:jc w:val="both"/>
      </w:pPr>
      <w:r>
        <w:rPr>
          <w:rFonts w:ascii="Times New Roman"/>
          <w:b w:val="false"/>
          <w:i w:val="false"/>
          <w:color w:val="000000"/>
          <w:sz w:val="28"/>
        </w:rPr>
        <w:t>
      6. Графа 4 заполняется с учетом следующих признаков: 1 – контракт по экспорту и 2 – контракт по импорту.</w:t>
      </w:r>
    </w:p>
    <w:p>
      <w:pPr>
        <w:spacing w:after="0"/>
        <w:ind w:left="0"/>
        <w:jc w:val="both"/>
      </w:pPr>
      <w:r>
        <w:rPr>
          <w:rFonts w:ascii="Times New Roman"/>
          <w:b w:val="false"/>
          <w:i w:val="false"/>
          <w:color w:val="000000"/>
          <w:sz w:val="28"/>
        </w:rPr>
        <w:t>
      7. В графах 5 и 6 указываются, соответственно, номер и дата счета-фактуры.</w:t>
      </w:r>
    </w:p>
    <w:p>
      <w:pPr>
        <w:spacing w:after="0"/>
        <w:ind w:left="0"/>
        <w:jc w:val="both"/>
      </w:pPr>
      <w:r>
        <w:rPr>
          <w:rFonts w:ascii="Times New Roman"/>
          <w:b w:val="false"/>
          <w:i w:val="false"/>
          <w:color w:val="000000"/>
          <w:sz w:val="28"/>
        </w:rPr>
        <w:t>
      8. В графах 7 и 8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 указывается, соответственно, стоимость товара и код валюты стоимости товара.</w:t>
      </w:r>
    </w:p>
    <w:p>
      <w:pPr>
        <w:spacing w:after="0"/>
        <w:ind w:left="0"/>
        <w:jc w:val="both"/>
      </w:pPr>
      <w:r>
        <w:rPr>
          <w:rFonts w:ascii="Times New Roman"/>
          <w:b w:val="false"/>
          <w:i w:val="false"/>
          <w:color w:val="000000"/>
          <w:sz w:val="28"/>
        </w:rPr>
        <w:t>
      9. В графе 8 указывается трехзначный числовой код валюты согласно классификатору валют, используемому для заполнения заявления о ввозе товаров.</w:t>
      </w:r>
    </w:p>
    <w:p>
      <w:pPr>
        <w:spacing w:after="0"/>
        <w:ind w:left="0"/>
        <w:jc w:val="both"/>
      </w:pPr>
      <w:r>
        <w:rPr>
          <w:rFonts w:ascii="Times New Roman"/>
          <w:b w:val="false"/>
          <w:i w:val="false"/>
          <w:color w:val="000000"/>
          <w:sz w:val="28"/>
        </w:rPr>
        <w:t>
      10. В графе 9 указывается дата принятия резидентом (по импорту) или нерезидентом (по экспорту) товара на учет.</w:t>
      </w:r>
    </w:p>
    <w:p>
      <w:pPr>
        <w:spacing w:after="0"/>
        <w:ind w:left="0"/>
        <w:jc w:val="both"/>
      </w:pPr>
      <w:r>
        <w:rPr>
          <w:rFonts w:ascii="Times New Roman"/>
          <w:b w:val="false"/>
          <w:i w:val="false"/>
          <w:color w:val="000000"/>
          <w:sz w:val="28"/>
        </w:rPr>
        <w:t>
      11. В графах 10 и 11 указываются, соответственно, номер и дата контракта.</w:t>
      </w:r>
    </w:p>
    <w:p>
      <w:pPr>
        <w:spacing w:after="0"/>
        <w:ind w:left="0"/>
        <w:jc w:val="both"/>
      </w:pPr>
      <w:r>
        <w:rPr>
          <w:rFonts w:ascii="Times New Roman"/>
          <w:b w:val="false"/>
          <w:i w:val="false"/>
          <w:color w:val="000000"/>
          <w:sz w:val="28"/>
        </w:rPr>
        <w:t>
      12. В графе 12 указываются реквизиты резидента - экспортера или импортера, представившего в уполномоченный банк или филиал Национального Банка, осуществляющий контроль исполнения требования репатриации по контракту, копию заявления о ввозе товаров. Для физического лица указывается ИИН, для юридического лица - БИН.</w:t>
      </w:r>
    </w:p>
    <w:p>
      <w:pPr>
        <w:spacing w:after="0"/>
        <w:ind w:left="0"/>
        <w:jc w:val="both"/>
      </w:pPr>
      <w:r>
        <w:rPr>
          <w:rFonts w:ascii="Times New Roman"/>
          <w:b w:val="false"/>
          <w:i w:val="false"/>
          <w:color w:val="000000"/>
          <w:sz w:val="28"/>
        </w:rPr>
        <w:t>
      13. В графе 13 указывается дата отметки налогового органа об уплате косвенных налогов либо освобождении от налогообложения НДС и (или) акцизов.</w:t>
      </w:r>
    </w:p>
    <w:p>
      <w:pPr>
        <w:spacing w:after="0"/>
        <w:ind w:left="0"/>
        <w:jc w:val="both"/>
      </w:pPr>
      <w:r>
        <w:rPr>
          <w:rFonts w:ascii="Times New Roman"/>
          <w:b w:val="false"/>
          <w:i w:val="false"/>
          <w:color w:val="000000"/>
          <w:sz w:val="28"/>
        </w:rPr>
        <w:t>
      14. В графах 14, 15 и 16 указываются, соответственно, наименование, идентификационный номер нерезидента, код страны нерезидента (продавца по импорту или покупателя по импорту) согласно классификатору стран мира, используемому для заполнения заявления о ввозе товаров.</w:t>
      </w:r>
    </w:p>
    <w:p>
      <w:pPr>
        <w:spacing w:after="0"/>
        <w:ind w:left="0"/>
        <w:jc w:val="both"/>
      </w:pPr>
      <w:r>
        <w:rPr>
          <w:rFonts w:ascii="Times New Roman"/>
          <w:b w:val="false"/>
          <w:i w:val="false"/>
          <w:color w:val="000000"/>
          <w:sz w:val="28"/>
        </w:rPr>
        <w:t>
      15. Графы 3, 6, 9, 11 и 13 заполняются путем указания восьми цифр в следующем порядке: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82</w:t>
            </w:r>
            <w:r>
              <w:br/>
            </w: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об изменении ранее направленного органом государственных</w:t>
      </w:r>
    </w:p>
    <w:p>
      <w:pPr>
        <w:spacing w:after="0"/>
        <w:ind w:left="0"/>
        <w:jc w:val="both"/>
      </w:pPr>
      <w:r>
        <w:rPr>
          <w:rFonts w:ascii="Times New Roman"/>
          <w:b w:val="false"/>
          <w:i w:val="false"/>
          <w:color w:val="000000"/>
          <w:sz w:val="28"/>
        </w:rPr>
        <w:t>
      доходов заявления о ввозе товаров"</w:t>
      </w:r>
    </w:p>
    <w:p>
      <w:pPr>
        <w:spacing w:after="0"/>
        <w:ind w:left="0"/>
        <w:jc w:val="both"/>
      </w:pPr>
      <w:r>
        <w:rPr>
          <w:rFonts w:ascii="Times New Roman"/>
          <w:b w:val="false"/>
          <w:i w:val="false"/>
          <w:color w:val="000000"/>
          <w:sz w:val="28"/>
        </w:rPr>
        <w:t>
      Отчетный период: за__ месяц _____ года</w:t>
      </w:r>
    </w:p>
    <w:p>
      <w:pPr>
        <w:spacing w:after="0"/>
        <w:ind w:left="0"/>
        <w:jc w:val="both"/>
      </w:pPr>
      <w:r>
        <w:rPr>
          <w:rFonts w:ascii="Times New Roman"/>
          <w:b w:val="false"/>
          <w:i w:val="false"/>
          <w:color w:val="000000"/>
          <w:sz w:val="28"/>
        </w:rPr>
        <w:t>
      Индекс: EICC_7</w:t>
      </w:r>
    </w:p>
    <w:p>
      <w:pPr>
        <w:spacing w:after="0"/>
        <w:ind w:left="0"/>
        <w:jc w:val="both"/>
      </w:pPr>
      <w:r>
        <w:rPr>
          <w:rFonts w:ascii="Times New Roman"/>
          <w:b w:val="false"/>
          <w:i w:val="false"/>
          <w:color w:val="000000"/>
          <w:sz w:val="28"/>
        </w:rPr>
        <w:t>
      Периодичность: по мере изменения заявления о ввозе товаров,</w:t>
      </w:r>
    </w:p>
    <w:p>
      <w:pPr>
        <w:spacing w:after="0"/>
        <w:ind w:left="0"/>
        <w:jc w:val="both"/>
      </w:pPr>
      <w:r>
        <w:rPr>
          <w:rFonts w:ascii="Times New Roman"/>
          <w:b w:val="false"/>
          <w:i w:val="false"/>
          <w:color w:val="000000"/>
          <w:sz w:val="28"/>
        </w:rPr>
        <w:t>
      информация о котором ранее была направлена органом государственных</w:t>
      </w:r>
    </w:p>
    <w:p>
      <w:pPr>
        <w:spacing w:after="0"/>
        <w:ind w:left="0"/>
        <w:jc w:val="both"/>
      </w:pPr>
      <w:r>
        <w:rPr>
          <w:rFonts w:ascii="Times New Roman"/>
          <w:b w:val="false"/>
          <w:i w:val="false"/>
          <w:color w:val="000000"/>
          <w:sz w:val="28"/>
        </w:rPr>
        <w:t>
      доходов</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 для последующей</w:t>
      </w:r>
    </w:p>
    <w:p>
      <w:pPr>
        <w:spacing w:after="0"/>
        <w:ind w:left="0"/>
        <w:jc w:val="both"/>
      </w:pPr>
      <w:r>
        <w:rPr>
          <w:rFonts w:ascii="Times New Roman"/>
          <w:b w:val="false"/>
          <w:i w:val="false"/>
          <w:color w:val="000000"/>
          <w:sz w:val="28"/>
        </w:rPr>
        <w:t>
      передачи уполномоченному банку или филиалу Национального Банка,</w:t>
      </w:r>
    </w:p>
    <w:p>
      <w:pPr>
        <w:spacing w:after="0"/>
        <w:ind w:left="0"/>
        <w:jc w:val="both"/>
      </w:pPr>
      <w:r>
        <w:rPr>
          <w:rFonts w:ascii="Times New Roman"/>
          <w:b w:val="false"/>
          <w:i w:val="false"/>
          <w:color w:val="000000"/>
          <w:sz w:val="28"/>
        </w:rPr>
        <w:t>
      осуществляющему контроль исполнения требования репатриации по</w:t>
      </w:r>
    </w:p>
    <w:p>
      <w:pPr>
        <w:spacing w:after="0"/>
        <w:ind w:left="0"/>
        <w:jc w:val="both"/>
      </w:pPr>
      <w:r>
        <w:rPr>
          <w:rFonts w:ascii="Times New Roman"/>
          <w:b w:val="false"/>
          <w:i w:val="false"/>
          <w:color w:val="000000"/>
          <w:sz w:val="28"/>
        </w:rPr>
        <w:t>
      контракту</w:t>
      </w:r>
    </w:p>
    <w:p>
      <w:pPr>
        <w:spacing w:after="0"/>
        <w:ind w:left="0"/>
        <w:jc w:val="both"/>
      </w:pPr>
      <w:r>
        <w:rPr>
          <w:rFonts w:ascii="Times New Roman"/>
          <w:b w:val="false"/>
          <w:i w:val="false"/>
          <w:color w:val="000000"/>
          <w:sz w:val="28"/>
        </w:rPr>
        <w:t>
      Срок представления: в течение одного рабочего дня после</w:t>
      </w:r>
    </w:p>
    <w:p>
      <w:pPr>
        <w:spacing w:after="0"/>
        <w:ind w:left="0"/>
        <w:jc w:val="both"/>
      </w:pPr>
      <w:r>
        <w:rPr>
          <w:rFonts w:ascii="Times New Roman"/>
          <w:b w:val="false"/>
          <w:i w:val="false"/>
          <w:color w:val="000000"/>
          <w:sz w:val="28"/>
        </w:rPr>
        <w:t>
      изменения заявления в информационной системе органа государственных</w:t>
      </w:r>
    </w:p>
    <w:p>
      <w:pPr>
        <w:spacing w:after="0"/>
        <w:ind w:left="0"/>
        <w:jc w:val="both"/>
      </w:pPr>
      <w:r>
        <w:rPr>
          <w:rFonts w:ascii="Times New Roman"/>
          <w:b w:val="false"/>
          <w:i w:val="false"/>
          <w:color w:val="000000"/>
          <w:sz w:val="28"/>
        </w:rPr>
        <w:t>
      доходов</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975"/>
        <w:gridCol w:w="1975"/>
        <w:gridCol w:w="1980"/>
        <w:gridCol w:w="2689"/>
        <w:gridCol w:w="269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информация о котором ранее была направлена органом государственных доходов на основании электронного запроса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представленного в связи с изменением цены импортированных товаров</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об изменении</w:t>
            </w:r>
            <w:r>
              <w:br/>
            </w:r>
            <w:r>
              <w:rPr>
                <w:rFonts w:ascii="Times New Roman"/>
                <w:b w:val="false"/>
                <w:i w:val="false"/>
                <w:color w:val="000000"/>
                <w:sz w:val="20"/>
              </w:rPr>
              <w:t>ранее направленного</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заявления о ввозе товаров"</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"Информация об изменении ранее направленного органом</w:t>
      </w:r>
      <w:r>
        <w:br/>
      </w:r>
      <w:r>
        <w:rPr>
          <w:rFonts w:ascii="Times New Roman"/>
          <w:b/>
          <w:i w:val="false"/>
          <w:color w:val="000000"/>
        </w:rPr>
        <w:t>государственных доходов заявления о ввозе товаров"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об изменении ранее направленного органом государственных доходов заявления о ввозе товаров"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18) </w:t>
      </w:r>
      <w:r>
        <w:rPr>
          <w:rFonts w:ascii="Times New Roman"/>
          <w:b w:val="false"/>
          <w:i w:val="false"/>
          <w:color w:val="000000"/>
          <w:sz w:val="28"/>
        </w:rPr>
        <w:t>пункта 3</w:t>
      </w:r>
      <w:r>
        <w:rPr>
          <w:rFonts w:ascii="Times New Roman"/>
          <w:b w:val="false"/>
          <w:i w:val="false"/>
          <w:color w:val="000000"/>
          <w:sz w:val="28"/>
        </w:rPr>
        <w:t xml:space="preserve"> статьи 557 Кодекса Республики Казахстан от 10 декабря 2008 года "О налогах и других обязательных платежах в бюджет" (Налогового кодекса) и содержит перечень сведений, составляющих налоговую тайну.</w:t>
      </w:r>
    </w:p>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при изменении данных по заявлению о ввозе товара, направленных ранее органом государственных доходов на основании электронного запроса.</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принятых налоговыми органами Союза и оформленных по контрактам по экспорту или импорту.</w:t>
      </w:r>
    </w:p>
    <w:p>
      <w:pPr>
        <w:spacing w:after="0"/>
        <w:ind w:left="0"/>
        <w:jc w:val="left"/>
      </w:pPr>
      <w:r>
        <w:rPr>
          <w:rFonts w:ascii="Times New Roman"/>
          <w:b/>
          <w:i w:val="false"/>
          <w:color w:val="000000"/>
        </w:rPr>
        <w:t xml:space="preserve"> 2. Заполнение Формы</w:t>
      </w:r>
    </w:p>
    <w:p>
      <w:pPr>
        <w:spacing w:after="0"/>
        <w:ind w:left="0"/>
        <w:jc w:val="both"/>
      </w:pPr>
      <w:r>
        <w:rPr>
          <w:rFonts w:ascii="Times New Roman"/>
          <w:b w:val="false"/>
          <w:i w:val="false"/>
          <w:color w:val="000000"/>
          <w:sz w:val="28"/>
        </w:rPr>
        <w:t>
      5. В графах 2 и 3 указываются, соответственно, номер и дата заявления о ввозе товара, информация о котором ранее была направлена органом государственных доходов на основании электронного запроса Национального Банка.</w:t>
      </w:r>
    </w:p>
    <w:p>
      <w:pPr>
        <w:spacing w:after="0"/>
        <w:ind w:left="0"/>
        <w:jc w:val="both"/>
      </w:pPr>
      <w:r>
        <w:rPr>
          <w:rFonts w:ascii="Times New Roman"/>
          <w:b w:val="false"/>
          <w:i w:val="false"/>
          <w:color w:val="000000"/>
          <w:sz w:val="28"/>
        </w:rPr>
        <w:t>
      6. В графе 4 указывается статус заявления о ввозе товара, информация о котором ранее была направлена органом государственных доходов на основании электронного запроса Национального Банка:</w:t>
      </w:r>
    </w:p>
    <w:p>
      <w:pPr>
        <w:spacing w:after="0"/>
        <w:ind w:left="0"/>
        <w:jc w:val="both"/>
      </w:pPr>
      <w:r>
        <w:rPr>
          <w:rFonts w:ascii="Times New Roman"/>
          <w:b w:val="false"/>
          <w:i w:val="false"/>
          <w:color w:val="000000"/>
          <w:sz w:val="28"/>
        </w:rPr>
        <w:t>
      1 – отозвано в связи с удалением;</w:t>
      </w:r>
    </w:p>
    <w:p>
      <w:pPr>
        <w:spacing w:after="0"/>
        <w:ind w:left="0"/>
        <w:jc w:val="both"/>
      </w:pPr>
      <w:r>
        <w:rPr>
          <w:rFonts w:ascii="Times New Roman"/>
          <w:b w:val="false"/>
          <w:i w:val="false"/>
          <w:color w:val="000000"/>
          <w:sz w:val="28"/>
        </w:rPr>
        <w:t>
      2 – отозвано в связи с заменой;</w:t>
      </w:r>
    </w:p>
    <w:p>
      <w:pPr>
        <w:spacing w:after="0"/>
        <w:ind w:left="0"/>
        <w:jc w:val="both"/>
      </w:pPr>
      <w:r>
        <w:rPr>
          <w:rFonts w:ascii="Times New Roman"/>
          <w:b w:val="false"/>
          <w:i w:val="false"/>
          <w:color w:val="000000"/>
          <w:sz w:val="28"/>
        </w:rPr>
        <w:t>
      3 – дополнено в связи с увеличением цены.</w:t>
      </w:r>
    </w:p>
    <w:p>
      <w:pPr>
        <w:spacing w:after="0"/>
        <w:ind w:left="0"/>
        <w:jc w:val="both"/>
      </w:pPr>
      <w:r>
        <w:rPr>
          <w:rFonts w:ascii="Times New Roman"/>
          <w:b w:val="false"/>
          <w:i w:val="false"/>
          <w:color w:val="000000"/>
          <w:sz w:val="28"/>
        </w:rPr>
        <w:t>
      7. В графах 5 и 6 указываются, соответственно, реквизиты нового заявления о ввозе товаров, либо представленного взамен отозванного, либо представленного в связи с изменением цены импортированных товаров.</w:t>
      </w:r>
    </w:p>
    <w:p>
      <w:pPr>
        <w:spacing w:after="0"/>
        <w:ind w:left="0"/>
        <w:jc w:val="both"/>
      </w:pPr>
      <w:r>
        <w:rPr>
          <w:rFonts w:ascii="Times New Roman"/>
          <w:b w:val="false"/>
          <w:i w:val="false"/>
          <w:color w:val="000000"/>
          <w:sz w:val="28"/>
        </w:rPr>
        <w:t>
      8. Графы 3 и 6 заполняются путем указания восьми цифр в следующем порядке: день, месяц,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