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2e7" w14:textId="61a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29 мая 2015 года № 672 и Министра финансов Республики Казахстан от 31 декабря 2015 года № 739 "Об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25 февраля 2016 года № 230 и Министра финансов Республики Казахстан от 4 марта 2016 года № 103. Зарегистрирован в Министерстве юстиции Республики Казахстан 11 апреля 2016 года № 13585. Утратил силу совместным приказом и.о. Министра индустрии и инфраструктурного развития Республики Казахстан от 7 октября 2020 года № 518 и Министра финансов Республики Казахстан от 12 октября 2020 года № 992.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07.10.2020 № 518 и Министра финансов РК от 12.10.2020 № 992 (вводится в действие после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672 и Министерства финансов Республики Казахстан от 31 декабря 2015 года № 739 "Об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 (зарегистрированный в Реестре государственной регистрации нормативных правовых актов за № 13029)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документов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ответственным исполнителем услугодателя представленных документов на соответствие требованиям, установленным Правилами организации и осуществления перевозок крупногабаритных и тяжеловесных грузов на территории Республики Казахстан,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Правила)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и контрольный талон к нему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специального разрешения и контрольного талона к нему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в информационной системе –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Государственную корпорацию или личный кабинет услугополучателя в электронном виде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направляется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направляется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специального разрешения и контрольного талона к нему в Государственную корпорацию через курьера сотрудником канцелярии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промежуточного результата оказания государственной услуги услугополучателю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услугополучателю направляется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промежуточного результата оказания государственной услуги услугополучателю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услугополучателю направляется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(два) часа.";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при оказании государственной услуги через Государственную корпорацию указан в диаграмме № 1, через портал в диаграмме №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длительности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представленных документов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уведомления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–направление специального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представленных документов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направление уведомление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получение услугополучателем уведомления о выдаче иностранного разрешения (электронное письмо), сформированного порталом. Электронный документ формируется с использованием ЭЦП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информационно–правовую систему "Әділет" в течение пяти рабочих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 февраля 2016 года №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и (или)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(включая иностранные)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Республики Казахстан"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699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 февраля 2016 года №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и (или)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(включая иностранные)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Республики Казахстан"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 и (или)</w:t>
      </w:r>
      <w:r>
        <w:br/>
      </w:r>
      <w:r>
        <w:rPr>
          <w:rFonts w:ascii="Times New Roman"/>
          <w:b/>
          <w:i w:val="false"/>
          <w:color w:val="000000"/>
        </w:rPr>
        <w:t>крупногабаритных транспортных средств (включая иностранные) по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Республики Казахстан"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