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7aee" w14:textId="5b57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31 января 2012 года № 31 "Об утверждении Правил совершения нотариальных действий нотариусами"</w:t>
      </w:r>
    </w:p>
    <w:p>
      <w:pPr>
        <w:spacing w:after="0"/>
        <w:ind w:left="0"/>
        <w:jc w:val="both"/>
      </w:pPr>
      <w:r>
        <w:rPr>
          <w:rFonts w:ascii="Times New Roman"/>
          <w:b w:val="false"/>
          <w:i w:val="false"/>
          <w:color w:val="000000"/>
          <w:sz w:val="28"/>
        </w:rPr>
        <w:t>Приказ Министра юстиции Республики Казахстан от 29 февраля 2016 года № 103. Зарегистрирован в Министерстве юстиции Республики Казахстан 31 марта 2016 года № 13559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32 Закона Республики Казахстан «О нотариате»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января 2012 года № 31 «Об утверждении Правил совершения нотариальных действий нотариусами» (зарегистрированный в Реестре государственной регистрации нормативных правовых актов № 7447, опубликованный в газете «Казахстанская правда» от 26 мая 2012 года, № 154-156 (26973-26975)) внести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совершения нотариальных действий нотариусами,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Настоящие Правила устанавливают порядок совершения нотариальных действий государственными нотариусами и нотариусами, занимающимися частной практикой (далее - нотариус) при:</w:t>
      </w:r>
      <w:r>
        <w:br/>
      </w:r>
      <w:r>
        <w:rPr>
          <w:rFonts w:ascii="Times New Roman"/>
          <w:b w:val="false"/>
          <w:i w:val="false"/>
          <w:color w:val="000000"/>
          <w:sz w:val="28"/>
        </w:rPr>
        <w:t>
      1) удостоверении сделок;</w:t>
      </w:r>
      <w:r>
        <w:br/>
      </w:r>
      <w:r>
        <w:rPr>
          <w:rFonts w:ascii="Times New Roman"/>
          <w:b w:val="false"/>
          <w:i w:val="false"/>
          <w:color w:val="000000"/>
          <w:sz w:val="28"/>
        </w:rPr>
        <w:t>
      2) удостоверении договоров об отчуждении имущества;</w:t>
      </w:r>
      <w:r>
        <w:br/>
      </w:r>
      <w:r>
        <w:rPr>
          <w:rFonts w:ascii="Times New Roman"/>
          <w:b w:val="false"/>
          <w:i w:val="false"/>
          <w:color w:val="000000"/>
          <w:sz w:val="28"/>
        </w:rPr>
        <w:t>
      3) удостоверении договоров о порядке пользования имуществом;</w:t>
      </w:r>
      <w:r>
        <w:br/>
      </w:r>
      <w:r>
        <w:rPr>
          <w:rFonts w:ascii="Times New Roman"/>
          <w:b w:val="false"/>
          <w:i w:val="false"/>
          <w:color w:val="000000"/>
          <w:sz w:val="28"/>
        </w:rPr>
        <w:t xml:space="preserve">
      4) удостоверении брачных договоров; </w:t>
      </w:r>
      <w:r>
        <w:br/>
      </w:r>
      <w:r>
        <w:rPr>
          <w:rFonts w:ascii="Times New Roman"/>
          <w:b w:val="false"/>
          <w:i w:val="false"/>
          <w:color w:val="000000"/>
          <w:sz w:val="28"/>
        </w:rPr>
        <w:t xml:space="preserve">
      5) удостоверении завещаний; </w:t>
      </w:r>
      <w:r>
        <w:br/>
      </w:r>
      <w:r>
        <w:rPr>
          <w:rFonts w:ascii="Times New Roman"/>
          <w:b w:val="false"/>
          <w:i w:val="false"/>
          <w:color w:val="000000"/>
          <w:sz w:val="28"/>
        </w:rPr>
        <w:t xml:space="preserve">
      6) удостоверении доверенностей; </w:t>
      </w:r>
      <w:r>
        <w:br/>
      </w:r>
      <w:r>
        <w:rPr>
          <w:rFonts w:ascii="Times New Roman"/>
          <w:b w:val="false"/>
          <w:i w:val="false"/>
          <w:color w:val="000000"/>
          <w:sz w:val="28"/>
        </w:rPr>
        <w:t xml:space="preserve">
      7) удостоверении учредительных документов хозяйственных товариществ; </w:t>
      </w:r>
      <w:r>
        <w:br/>
      </w:r>
      <w:r>
        <w:rPr>
          <w:rFonts w:ascii="Times New Roman"/>
          <w:b w:val="false"/>
          <w:i w:val="false"/>
          <w:color w:val="000000"/>
          <w:sz w:val="28"/>
        </w:rPr>
        <w:t xml:space="preserve">
      8) назначении доверительного управляющего наследством; </w:t>
      </w:r>
      <w:r>
        <w:br/>
      </w:r>
      <w:r>
        <w:rPr>
          <w:rFonts w:ascii="Times New Roman"/>
          <w:b w:val="false"/>
          <w:i w:val="false"/>
          <w:color w:val="000000"/>
          <w:sz w:val="28"/>
        </w:rPr>
        <w:t xml:space="preserve">
      9) выдаче свидетельства о праве на наследство; </w:t>
      </w:r>
      <w:r>
        <w:br/>
      </w:r>
      <w:r>
        <w:rPr>
          <w:rFonts w:ascii="Times New Roman"/>
          <w:b w:val="false"/>
          <w:i w:val="false"/>
          <w:color w:val="000000"/>
          <w:sz w:val="28"/>
        </w:rPr>
        <w:t xml:space="preserve">
      10) выдаче свидетельства о праве собственности на долю в общем имуществе супругов и иных лиц, имеющих имущество на праве общей совместной собственности; </w:t>
      </w:r>
      <w:r>
        <w:br/>
      </w:r>
      <w:r>
        <w:rPr>
          <w:rFonts w:ascii="Times New Roman"/>
          <w:b w:val="false"/>
          <w:i w:val="false"/>
          <w:color w:val="000000"/>
          <w:sz w:val="28"/>
        </w:rPr>
        <w:t xml:space="preserve">
      11) наложении и снятии запрещения отчуждения имущества; </w:t>
      </w:r>
      <w:r>
        <w:br/>
      </w:r>
      <w:r>
        <w:rPr>
          <w:rFonts w:ascii="Times New Roman"/>
          <w:b w:val="false"/>
          <w:i w:val="false"/>
          <w:color w:val="000000"/>
          <w:sz w:val="28"/>
        </w:rPr>
        <w:t>
      12) свидетельствовании верности копий документов и выписок из них;</w:t>
      </w:r>
      <w:r>
        <w:br/>
      </w:r>
      <w:r>
        <w:rPr>
          <w:rFonts w:ascii="Times New Roman"/>
          <w:b w:val="false"/>
          <w:i w:val="false"/>
          <w:color w:val="000000"/>
          <w:sz w:val="28"/>
        </w:rPr>
        <w:t xml:space="preserve">
      13) свидетельствовании подлинности подписи на документах; </w:t>
      </w:r>
      <w:r>
        <w:br/>
      </w:r>
      <w:r>
        <w:rPr>
          <w:rFonts w:ascii="Times New Roman"/>
          <w:b w:val="false"/>
          <w:i w:val="false"/>
          <w:color w:val="000000"/>
          <w:sz w:val="28"/>
        </w:rPr>
        <w:t xml:space="preserve">
      14) свидетельствовании верности перевода документов с одного языка на другой; </w:t>
      </w:r>
      <w:r>
        <w:br/>
      </w:r>
      <w:r>
        <w:rPr>
          <w:rFonts w:ascii="Times New Roman"/>
          <w:b w:val="false"/>
          <w:i w:val="false"/>
          <w:color w:val="000000"/>
          <w:sz w:val="28"/>
        </w:rPr>
        <w:t>
      15) удостоверении фактов;</w:t>
      </w:r>
      <w:r>
        <w:br/>
      </w:r>
      <w:r>
        <w:rPr>
          <w:rFonts w:ascii="Times New Roman"/>
          <w:b w:val="false"/>
          <w:i w:val="false"/>
          <w:color w:val="000000"/>
          <w:sz w:val="28"/>
        </w:rPr>
        <w:t xml:space="preserve">
      16) передаче заявлений физических и юридических лиц другим физическим и юридическим лицам; </w:t>
      </w:r>
      <w:r>
        <w:br/>
      </w:r>
      <w:r>
        <w:rPr>
          <w:rFonts w:ascii="Times New Roman"/>
          <w:b w:val="false"/>
          <w:i w:val="false"/>
          <w:color w:val="000000"/>
          <w:sz w:val="28"/>
        </w:rPr>
        <w:t xml:space="preserve">
      17) принятии в депозит денег; </w:t>
      </w:r>
      <w:r>
        <w:br/>
      </w:r>
      <w:r>
        <w:rPr>
          <w:rFonts w:ascii="Times New Roman"/>
          <w:b w:val="false"/>
          <w:i w:val="false"/>
          <w:color w:val="000000"/>
          <w:sz w:val="28"/>
        </w:rPr>
        <w:t xml:space="preserve">
      18) совершении протеста векселей; </w:t>
      </w:r>
      <w:r>
        <w:br/>
      </w:r>
      <w:r>
        <w:rPr>
          <w:rFonts w:ascii="Times New Roman"/>
          <w:b w:val="false"/>
          <w:i w:val="false"/>
          <w:color w:val="000000"/>
          <w:sz w:val="28"/>
        </w:rPr>
        <w:t xml:space="preserve">
      19) принятии на хранение документов и ценных бумаг; </w:t>
      </w:r>
      <w:r>
        <w:br/>
      </w:r>
      <w:r>
        <w:rPr>
          <w:rFonts w:ascii="Times New Roman"/>
          <w:b w:val="false"/>
          <w:i w:val="false"/>
          <w:color w:val="000000"/>
          <w:sz w:val="28"/>
        </w:rPr>
        <w:t xml:space="preserve">
      20) совершении морских протестов; </w:t>
      </w:r>
      <w:r>
        <w:br/>
      </w:r>
      <w:r>
        <w:rPr>
          <w:rFonts w:ascii="Times New Roman"/>
          <w:b w:val="false"/>
          <w:i w:val="false"/>
          <w:color w:val="000000"/>
          <w:sz w:val="28"/>
        </w:rPr>
        <w:t xml:space="preserve">
      21) обеспечении доказательств; </w:t>
      </w:r>
      <w:r>
        <w:br/>
      </w:r>
      <w:r>
        <w:rPr>
          <w:rFonts w:ascii="Times New Roman"/>
          <w:b w:val="false"/>
          <w:i w:val="false"/>
          <w:color w:val="000000"/>
          <w:sz w:val="28"/>
        </w:rPr>
        <w:t xml:space="preserve">
      22) совершении исполнительных надписей. </w:t>
      </w:r>
      <w:r>
        <w:br/>
      </w:r>
      <w:r>
        <w:rPr>
          <w:rFonts w:ascii="Times New Roman"/>
          <w:b w:val="false"/>
          <w:i w:val="false"/>
          <w:color w:val="000000"/>
          <w:sz w:val="28"/>
        </w:rPr>
        <w:t>
      Законодательными актами Республики Казахстан могут быть предусмотрены иные нотариальные действия, совершаемые нотариусом.»;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При удостоверении сделок с недвижимым имуществом и выдаче свидетельств, подлежащих государственной регистрации, нотариус получает сведения о зарегистрированных правах (обременениях) на недвижимое имущество и его технических характеристиках через ЕНИС из государственной базы данных «Регистр недвижимости», заверенные электронной цифровой подписью руководителя, лица, его замещающего (в соответствии с установленным распределением служебных обязанностей) регистрирующего органа.</w:t>
      </w:r>
      <w:r>
        <w:br/>
      </w:r>
      <w:r>
        <w:rPr>
          <w:rFonts w:ascii="Times New Roman"/>
          <w:b w:val="false"/>
          <w:i w:val="false"/>
          <w:color w:val="000000"/>
          <w:sz w:val="28"/>
        </w:rPr>
        <w:t>
      Удостоверение сделок с недвижимым имуществом и выдача свидетельств, подлежащих государственной регистрации, допускается при отсутствии обременений, за исключением случаев, установленных </w:t>
      </w:r>
      <w:r>
        <w:rPr>
          <w:rFonts w:ascii="Times New Roman"/>
          <w:b w:val="false"/>
          <w:i w:val="false"/>
          <w:color w:val="000000"/>
          <w:sz w:val="28"/>
        </w:rPr>
        <w:t>пунктами 52</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 xml:space="preserve"> и </w:t>
      </w:r>
      <w:r>
        <w:rPr>
          <w:rFonts w:ascii="Times New Roman"/>
          <w:b w:val="false"/>
          <w:i w:val="false"/>
          <w:color w:val="000000"/>
          <w:sz w:val="28"/>
        </w:rPr>
        <w:t>160</w:t>
      </w:r>
      <w:r>
        <w:rPr>
          <w:rFonts w:ascii="Times New Roman"/>
          <w:b w:val="false"/>
          <w:i w:val="false"/>
          <w:color w:val="000000"/>
          <w:sz w:val="28"/>
        </w:rPr>
        <w:t xml:space="preserve"> настоящих Правил.</w:t>
      </w:r>
      <w:r>
        <w:br/>
      </w:r>
      <w:r>
        <w:rPr>
          <w:rFonts w:ascii="Times New Roman"/>
          <w:b w:val="false"/>
          <w:i w:val="false"/>
          <w:color w:val="000000"/>
          <w:sz w:val="28"/>
        </w:rPr>
        <w:t>
      При отсутствии возможности получения сведений о зарегистрированных правах (обременениях) на недвижимое имущество и его технических характеристиках через ЕНИС из государственной базы данных «Регистр недвижимости»,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 заверенные регистрирующим органом, выдаются по мотивированным запросам нотариуса в регистрирующем органе.»;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«102. В тексте доверенности указываются место и дата удостоверения, фамилия, имя и отчество (при его наличии), дата и место рождения, ИИН, место жительства (для юридических лиц - наименование, БИН и место нахождения юридического лица) доверителя и фамилия, имя, отчество и место жительства поверенного.</w:t>
      </w:r>
      <w:r>
        <w:br/>
      </w:r>
      <w:r>
        <w:rPr>
          <w:rFonts w:ascii="Times New Roman"/>
          <w:b w:val="false"/>
          <w:i w:val="false"/>
          <w:color w:val="000000"/>
          <w:sz w:val="28"/>
        </w:rPr>
        <w:t>
      В электронный реестр ЕНИС вносятся ИИН и данные документа, удостоверяющего личность доверителя, а также БИН юридического лица.»;</w:t>
      </w:r>
      <w:r>
        <w:br/>
      </w:r>
      <w:r>
        <w:rPr>
          <w:rFonts w:ascii="Times New Roman"/>
          <w:b w:val="false"/>
          <w:i w:val="false"/>
          <w:color w:val="000000"/>
          <w:sz w:val="28"/>
        </w:rPr>
        <w:t>
</w:t>
      </w:r>
      <w:r>
        <w:rPr>
          <w:rFonts w:ascii="Times New Roman"/>
          <w:b w:val="false"/>
          <w:i w:val="false"/>
          <w:color w:val="000000"/>
          <w:sz w:val="28"/>
        </w:rPr>
        <w:t>
      Дополнить главой 25 следующего содержания:</w:t>
      </w:r>
      <w:r>
        <w:br/>
      </w:r>
      <w:r>
        <w:rPr>
          <w:rFonts w:ascii="Times New Roman"/>
          <w:b w:val="false"/>
          <w:i w:val="false"/>
          <w:color w:val="000000"/>
          <w:sz w:val="28"/>
        </w:rPr>
        <w:t>
      «Глава 25 Совершение исполнительных надписей.»</w:t>
      </w:r>
      <w:r>
        <w:br/>
      </w:r>
      <w:r>
        <w:rPr>
          <w:rFonts w:ascii="Times New Roman"/>
          <w:b w:val="false"/>
          <w:i w:val="false"/>
          <w:color w:val="000000"/>
          <w:sz w:val="28"/>
        </w:rPr>
        <w:t>
</w:t>
      </w:r>
      <w:r>
        <w:rPr>
          <w:rFonts w:ascii="Times New Roman"/>
          <w:b w:val="false"/>
          <w:i w:val="false"/>
          <w:color w:val="000000"/>
          <w:sz w:val="28"/>
        </w:rPr>
        <w:t>
      дополнить пунктами 217-234:</w:t>
      </w:r>
      <w:r>
        <w:br/>
      </w:r>
      <w:r>
        <w:rPr>
          <w:rFonts w:ascii="Times New Roman"/>
          <w:b w:val="false"/>
          <w:i w:val="false"/>
          <w:color w:val="000000"/>
          <w:sz w:val="28"/>
        </w:rPr>
        <w:t>
      «217. Исполнительная надпись представляет собой распоряжение нотариуса о взыскании с должника причитающейся взыскателю определенной денежной суммы или истребования движимого имущества.</w:t>
      </w:r>
      <w:r>
        <w:br/>
      </w:r>
      <w:r>
        <w:rPr>
          <w:rFonts w:ascii="Times New Roman"/>
          <w:b w:val="false"/>
          <w:i w:val="false"/>
          <w:color w:val="000000"/>
          <w:sz w:val="28"/>
        </w:rPr>
        <w:t>
      218. Перечень требований, по которым взыскание задолженности производится в бесспорном порядке на основании исполнительных надписей, устанавливается подпунктами 1), 2), 3), 4), 10), 11) и 17) </w:t>
      </w:r>
      <w:r>
        <w:rPr>
          <w:rFonts w:ascii="Times New Roman"/>
          <w:b w:val="false"/>
          <w:i w:val="false"/>
          <w:color w:val="000000"/>
          <w:sz w:val="28"/>
        </w:rPr>
        <w:t>статьи 135</w:t>
      </w:r>
      <w:r>
        <w:rPr>
          <w:rFonts w:ascii="Times New Roman"/>
          <w:b w:val="false"/>
          <w:i w:val="false"/>
          <w:color w:val="000000"/>
          <w:sz w:val="28"/>
        </w:rPr>
        <w:t xml:space="preserve"> Гражданского процессуального кодекса Республики Казахстан. </w:t>
      </w:r>
      <w:r>
        <w:br/>
      </w:r>
      <w:r>
        <w:rPr>
          <w:rFonts w:ascii="Times New Roman"/>
          <w:b w:val="false"/>
          <w:i w:val="false"/>
          <w:color w:val="000000"/>
          <w:sz w:val="28"/>
        </w:rPr>
        <w:t xml:space="preserve">
      219. Исполнительная надпись совершается нотариусом: </w:t>
      </w:r>
      <w:r>
        <w:br/>
      </w:r>
      <w:r>
        <w:rPr>
          <w:rFonts w:ascii="Times New Roman"/>
          <w:b w:val="false"/>
          <w:i w:val="false"/>
          <w:color w:val="000000"/>
          <w:sz w:val="28"/>
        </w:rPr>
        <w:t>
      если представленные документы подтверждают бесспорность задолженности или иной ответственности должника перед взыскателем;</w:t>
      </w:r>
      <w:r>
        <w:br/>
      </w:r>
      <w:r>
        <w:rPr>
          <w:rFonts w:ascii="Times New Roman"/>
          <w:b w:val="false"/>
          <w:i w:val="false"/>
          <w:color w:val="000000"/>
          <w:sz w:val="28"/>
        </w:rPr>
        <w:t>
      если со дня возникновения права на иск (заявление) прошло не более трех лет;</w:t>
      </w:r>
      <w:r>
        <w:br/>
      </w:r>
      <w:r>
        <w:rPr>
          <w:rFonts w:ascii="Times New Roman"/>
          <w:b w:val="false"/>
          <w:i w:val="false"/>
          <w:color w:val="000000"/>
          <w:sz w:val="28"/>
        </w:rPr>
        <w:t>
      В случаях, когда для требования, по которому выдается исполнительная надпись, законодательством Республики Казахстан установлен иной срок давности, исполнительная надпись выдается в пределах этого срока.</w:t>
      </w:r>
      <w:r>
        <w:br/>
      </w:r>
      <w:r>
        <w:rPr>
          <w:rFonts w:ascii="Times New Roman"/>
          <w:b w:val="false"/>
          <w:i w:val="false"/>
          <w:color w:val="000000"/>
          <w:sz w:val="28"/>
        </w:rPr>
        <w:t>
      Исполнительная надпись предъявляется к принудительному исполнению в течение трех лет со дня ее совершения, если законодательством не установлены иные сроки. Восстановление пропущенного срока для предъявления исполнительной надписи производится в соответствии с гражданским процессуальным законодательством Республики Казахстан.</w:t>
      </w:r>
      <w:r>
        <w:br/>
      </w:r>
      <w:r>
        <w:rPr>
          <w:rFonts w:ascii="Times New Roman"/>
          <w:b w:val="false"/>
          <w:i w:val="false"/>
          <w:color w:val="000000"/>
          <w:sz w:val="28"/>
        </w:rPr>
        <w:t xml:space="preserve">
      220. Для взыскания денежных сумм или истребования иного движимого имущества от должника взыскатель представляет нотариусу заявление о совершении исполнительной надписи (далее-заявление), которое содержит фамилию, имя, отчество (при его наличии) взыскателя и должника, их ИИН и место жительства. </w:t>
      </w:r>
      <w:r>
        <w:br/>
      </w:r>
      <w:r>
        <w:rPr>
          <w:rFonts w:ascii="Times New Roman"/>
          <w:b w:val="false"/>
          <w:i w:val="false"/>
          <w:color w:val="000000"/>
          <w:sz w:val="28"/>
        </w:rPr>
        <w:t>
      Если взыскатель и/или должник являются юридическим лицом, в заявлении указывается полное наименование юридического лица, его БИН, адрес местонахождения, банковские реквизиты, а также подтверждается полномочие первого руководителя или его представителя на подписание и подачу заявления.</w:t>
      </w:r>
      <w:r>
        <w:br/>
      </w:r>
      <w:r>
        <w:rPr>
          <w:rFonts w:ascii="Times New Roman"/>
          <w:b w:val="false"/>
          <w:i w:val="false"/>
          <w:color w:val="000000"/>
          <w:sz w:val="28"/>
        </w:rPr>
        <w:t>
      В заявлении взыскатель также указывает сведения об отсутствии на момент обращения за совершением исполнительной надписи судебного спора с должником об исполнении обязательств и о непогашении задолженности.</w:t>
      </w:r>
      <w:r>
        <w:br/>
      </w:r>
      <w:r>
        <w:rPr>
          <w:rFonts w:ascii="Times New Roman"/>
          <w:b w:val="false"/>
          <w:i w:val="false"/>
          <w:color w:val="000000"/>
          <w:sz w:val="28"/>
        </w:rPr>
        <w:t>
      Подлинность подписи на заявлении физического лица нотариально свидетельствуется. Заявление, представляемое от имени юридического лица, подписывается первым руководителем и главным бухгалтером (при его наличии), скрепляется печатью юридического лица.</w:t>
      </w:r>
      <w:r>
        <w:br/>
      </w:r>
      <w:r>
        <w:rPr>
          <w:rFonts w:ascii="Times New Roman"/>
          <w:b w:val="false"/>
          <w:i w:val="false"/>
          <w:color w:val="000000"/>
          <w:sz w:val="28"/>
        </w:rPr>
        <w:t>
      Если юридическое лицо (субъект малого предпринимательства) работает без печати, подлинность подписи заявителя нотариально свидетельствуется.</w:t>
      </w:r>
      <w:r>
        <w:br/>
      </w:r>
      <w:r>
        <w:rPr>
          <w:rFonts w:ascii="Times New Roman"/>
          <w:b w:val="false"/>
          <w:i w:val="false"/>
          <w:color w:val="000000"/>
          <w:sz w:val="28"/>
        </w:rPr>
        <w:t>
      Сведения о физических лицах, юридических лицах и их руководителях нотариус сверяет через ЕНИС.</w:t>
      </w:r>
      <w:r>
        <w:br/>
      </w:r>
      <w:r>
        <w:rPr>
          <w:rFonts w:ascii="Times New Roman"/>
          <w:b w:val="false"/>
          <w:i w:val="false"/>
          <w:color w:val="000000"/>
          <w:sz w:val="28"/>
        </w:rPr>
        <w:t>
      Заявление, регистрируется в журнале регистрации входящих документов.</w:t>
      </w:r>
      <w:r>
        <w:br/>
      </w:r>
      <w:r>
        <w:rPr>
          <w:rFonts w:ascii="Times New Roman"/>
          <w:b w:val="false"/>
          <w:i w:val="false"/>
          <w:color w:val="000000"/>
          <w:sz w:val="28"/>
        </w:rPr>
        <w:t xml:space="preserve">
      221. Заявление взыскатель вправе подать любому нотариусу независимо от места нахождения взыскателя и должника и места исполнения по надписи. </w:t>
      </w:r>
      <w:r>
        <w:br/>
      </w:r>
      <w:r>
        <w:rPr>
          <w:rFonts w:ascii="Times New Roman"/>
          <w:b w:val="false"/>
          <w:i w:val="false"/>
          <w:color w:val="000000"/>
          <w:sz w:val="28"/>
        </w:rPr>
        <w:t xml:space="preserve">
      222. При подаче заявления, взыскателем представляются документы, являющиеся основанием для совершения исполнительной надписи, а также расчет задолженности. Расчет задолженности, представляемый от имени юридического лица, подписывается первым руководителем и главным бухгалтером. </w:t>
      </w:r>
      <w:r>
        <w:br/>
      </w:r>
      <w:r>
        <w:rPr>
          <w:rFonts w:ascii="Times New Roman"/>
          <w:b w:val="false"/>
          <w:i w:val="false"/>
          <w:color w:val="000000"/>
          <w:sz w:val="28"/>
        </w:rPr>
        <w:t>
      На основании представленных документов нотариус проверяет бесспорность задолженности или иной ответственности должника перед взыскателем, размер задолженности, истечение срока по заявленному требованию.</w:t>
      </w:r>
      <w:r>
        <w:br/>
      </w:r>
      <w:r>
        <w:rPr>
          <w:rFonts w:ascii="Times New Roman"/>
          <w:b w:val="false"/>
          <w:i w:val="false"/>
          <w:color w:val="000000"/>
          <w:sz w:val="28"/>
        </w:rPr>
        <w:t xml:space="preserve">
      223. Исполнительная надпись совершается при предоставлении следующих документов: </w:t>
      </w:r>
      <w:r>
        <w:br/>
      </w:r>
      <w:r>
        <w:rPr>
          <w:rFonts w:ascii="Times New Roman"/>
          <w:b w:val="false"/>
          <w:i w:val="false"/>
          <w:color w:val="000000"/>
          <w:sz w:val="28"/>
        </w:rPr>
        <w:t xml:space="preserve">
      1) для совершения исполнительной надписи для взыскания задолженности по обязательству, основанному на нотариально удостоверенной сделке представляются: подлинный экземпляр нотариально удостоверенного договора (соглашения) либо его дубликат (за исключением договоров займа денег); </w:t>
      </w:r>
      <w:r>
        <w:br/>
      </w:r>
      <w:r>
        <w:rPr>
          <w:rFonts w:ascii="Times New Roman"/>
          <w:b w:val="false"/>
          <w:i w:val="false"/>
          <w:color w:val="000000"/>
          <w:sz w:val="28"/>
        </w:rPr>
        <w:t xml:space="preserve">
      2) для совершения исполнительной надписи для взыскания задолженности по обязательству, основанному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 представляются: </w:t>
      </w:r>
      <w:r>
        <w:br/>
      </w:r>
      <w:r>
        <w:rPr>
          <w:rFonts w:ascii="Times New Roman"/>
          <w:b w:val="false"/>
          <w:i w:val="false"/>
          <w:color w:val="000000"/>
          <w:sz w:val="28"/>
        </w:rPr>
        <w:t>
      подлинные договоры (купли-продажи, поставки, подряда, перевозки, возмездного оказания услуг, хранения и др.);</w:t>
      </w:r>
      <w:r>
        <w:br/>
      </w:r>
      <w:r>
        <w:rPr>
          <w:rFonts w:ascii="Times New Roman"/>
          <w:b w:val="false"/>
          <w:i w:val="false"/>
          <w:color w:val="000000"/>
          <w:sz w:val="28"/>
        </w:rPr>
        <w:t>
      документы, подтверждающие возникновение обязанности должника по уплате задолженности по договорам (товаросопроводительные документы (товаро-транспортная накладная, товарная накладная, грузовая накладная, коносамент или иной документ), документ о передаче имущества (товара), подписанный обеими сторонами (акт приема-передачи, акт о передаче имущества (товара), акт о приемке имущества (товара) по количеству и качеству и другие), документ, удостоверяющий приемку выполненных работ (оказанных услуг), подписанный обеими сторонами (акт приемки выполненных работ (оказанных услуг) и другие), заказ-наряд, счет-фактура и другие);</w:t>
      </w:r>
      <w:r>
        <w:br/>
      </w:r>
      <w:r>
        <w:rPr>
          <w:rFonts w:ascii="Times New Roman"/>
          <w:b w:val="false"/>
          <w:i w:val="false"/>
          <w:color w:val="000000"/>
          <w:sz w:val="28"/>
        </w:rPr>
        <w:t>
      документы, подтверждающие письменное признание должником суммы задолженности, (пени) (акт сверки расчетов, подписанный взыскателем и должником и скрепленный печатями (при их наличии), ответ на претензию, в котором должник признает обязательство по уплате денежных средств, акцептованное платежное требование или иной документ, оформленный в соответствии с требованиями законодательства и подписанный уполномоченным лицом);</w:t>
      </w:r>
      <w:r>
        <w:br/>
      </w:r>
      <w:r>
        <w:rPr>
          <w:rFonts w:ascii="Times New Roman"/>
          <w:b w:val="false"/>
          <w:i w:val="false"/>
          <w:color w:val="000000"/>
          <w:sz w:val="28"/>
        </w:rPr>
        <w:t xml:space="preserve">
      3) для совершения исполнительной надписи для взыскания задолженности по обязательству, основанному на протесте векселя в неплатеже, неакцепте и недатировании акцепта, совершенном нотариусом представляются: подлинный вексель и совершенный нотариусом протест векселя в неплатеже, неакцепте и недатировании акцепта; </w:t>
      </w:r>
      <w:r>
        <w:br/>
      </w:r>
      <w:r>
        <w:rPr>
          <w:rFonts w:ascii="Times New Roman"/>
          <w:b w:val="false"/>
          <w:i w:val="false"/>
          <w:color w:val="000000"/>
          <w:sz w:val="28"/>
        </w:rPr>
        <w:t xml:space="preserve">
      4) для совершения исполнительной надписи для взыскания задолженности по обязательству о взыскании алиментов на содержание несовершеннолетних детей, не связанным с установлением отцовства (материнства) или необходимостью привлечения третьих лиц представляется нотариально удостоверенное соглашение об уплате алиментов; </w:t>
      </w:r>
      <w:r>
        <w:br/>
      </w:r>
      <w:r>
        <w:rPr>
          <w:rFonts w:ascii="Times New Roman"/>
          <w:b w:val="false"/>
          <w:i w:val="false"/>
          <w:color w:val="000000"/>
          <w:sz w:val="28"/>
        </w:rPr>
        <w:t>
      5) для совершения исполнительной надписи для взыскания задолженности по обязательству о взыскании задолженности с собственников помещений (квартир), уклоняющихся от участия в обязательных расходах на содержание общего имущества объекта кондоминиума, утвержденных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за исключением требований о взыскании дополнительных расходов, представляется: </w:t>
      </w:r>
      <w:r>
        <w:br/>
      </w:r>
      <w:r>
        <w:rPr>
          <w:rFonts w:ascii="Times New Roman"/>
          <w:b w:val="false"/>
          <w:i w:val="false"/>
          <w:color w:val="000000"/>
          <w:sz w:val="28"/>
        </w:rPr>
        <w:t>
      заверенная копия договора на обслуживания (если взыскатель управляющая компания);</w:t>
      </w:r>
      <w:r>
        <w:br/>
      </w:r>
      <w:r>
        <w:rPr>
          <w:rFonts w:ascii="Times New Roman"/>
          <w:b w:val="false"/>
          <w:i w:val="false"/>
          <w:color w:val="000000"/>
          <w:sz w:val="28"/>
        </w:rPr>
        <w:t>
      копии документов об установлении тарифов, определении пени (протокол, выписка из решения общего собрания кооператив собственников помещений (квартир));</w:t>
      </w:r>
      <w:r>
        <w:br/>
      </w:r>
      <w:r>
        <w:rPr>
          <w:rFonts w:ascii="Times New Roman"/>
          <w:b w:val="false"/>
          <w:i w:val="false"/>
          <w:color w:val="000000"/>
          <w:sz w:val="28"/>
        </w:rPr>
        <w:t>
      документ о расчете суммы задолженности (заверенная взыскателем копия лицевого счета с расчетом суммы задолженности или заверенная взыскателем выписка из лицевого счета) по плате за услуги, пени за несвоевременное и/или не в полном объеме внесение такой платы.</w:t>
      </w:r>
      <w:r>
        <w:br/>
      </w:r>
      <w:r>
        <w:rPr>
          <w:rFonts w:ascii="Times New Roman"/>
          <w:b w:val="false"/>
          <w:i w:val="false"/>
          <w:color w:val="000000"/>
          <w:sz w:val="28"/>
        </w:rPr>
        <w:t>
      Документ содержит сведения о сроках уплаты задолженности, о дате возникновения обязанности по внесению платы и письменное уведомление (извещение), направленное должнику, о сумме задолженности и сроке ее погашения.</w:t>
      </w:r>
      <w:r>
        <w:br/>
      </w:r>
      <w:r>
        <w:rPr>
          <w:rFonts w:ascii="Times New Roman"/>
          <w:b w:val="false"/>
          <w:i w:val="false"/>
          <w:color w:val="000000"/>
          <w:sz w:val="28"/>
        </w:rPr>
        <w:t xml:space="preserve">
      6) для совершения исполнительной надписи для взыскания задолженности по обязательству о взыскании задолженности на основании публичных договоров за фактически потребленные услуги (электро-, газо-, тепло-, водоснабжение и другие), а также иных договоров за услуги согласно установленным тарифам, срок оплаты по которым наступил, представляются: </w:t>
      </w:r>
      <w:r>
        <w:br/>
      </w:r>
      <w:r>
        <w:rPr>
          <w:rFonts w:ascii="Times New Roman"/>
          <w:b w:val="false"/>
          <w:i w:val="false"/>
          <w:color w:val="000000"/>
          <w:sz w:val="28"/>
        </w:rPr>
        <w:t>
      копия договора, заверенная взыскателем, документ о расчете суммы задолженности по плате за услуги (заверенная взыскателем копия лицевого счета с расчетом суммы задолженности или заверенная взыскателем выписка из лицевого счета), пени за несвоевременное и/или не в полном объеме внесение платы.</w:t>
      </w:r>
      <w:r>
        <w:br/>
      </w:r>
      <w:r>
        <w:rPr>
          <w:rFonts w:ascii="Times New Roman"/>
          <w:b w:val="false"/>
          <w:i w:val="false"/>
          <w:color w:val="000000"/>
          <w:sz w:val="28"/>
        </w:rPr>
        <w:t>
      Документ содержит сведения о сроках уплаты задолженности, о дате возникновения обязанности по внесению платы и письменное уведомление (извещение), направленное должнику, о сумме задолженности и сроке ее погашения.</w:t>
      </w:r>
      <w:r>
        <w:br/>
      </w:r>
      <w:r>
        <w:rPr>
          <w:rFonts w:ascii="Times New Roman"/>
          <w:b w:val="false"/>
          <w:i w:val="false"/>
          <w:color w:val="000000"/>
          <w:sz w:val="28"/>
        </w:rPr>
        <w:t xml:space="preserve">
      7) для совершения исполнительной надписи для взыскания задолженности по обязательству о взыскании арендных платежей ввиду их неуплаты в сроки, установленные договором аренды, представляются: договор аренды, претензия о погашении задолженности. </w:t>
      </w:r>
      <w:r>
        <w:br/>
      </w:r>
      <w:r>
        <w:rPr>
          <w:rFonts w:ascii="Times New Roman"/>
          <w:b w:val="false"/>
          <w:i w:val="false"/>
          <w:color w:val="000000"/>
          <w:sz w:val="28"/>
        </w:rPr>
        <w:t>
      224. Для взыскания денежной суммы или истребования иного движимого имущества от должника, нотариус совершает исполнительную надпись на подлинном документе, устанавливающем задолженность. Если исполнительная надпись не умещается на документе, она излагается на прикрепленном к документу листе, в порядке, установленном </w:t>
      </w:r>
      <w:r>
        <w:rPr>
          <w:rFonts w:ascii="Times New Roman"/>
          <w:b w:val="false"/>
          <w:i w:val="false"/>
          <w:color w:val="000000"/>
          <w:sz w:val="28"/>
        </w:rPr>
        <w:t>пунктом 21</w:t>
      </w:r>
      <w:r>
        <w:rPr>
          <w:rFonts w:ascii="Times New Roman"/>
          <w:b w:val="false"/>
          <w:i w:val="false"/>
          <w:color w:val="000000"/>
          <w:sz w:val="28"/>
        </w:rPr>
        <w:t xml:space="preserve"> настоящих Правил. </w:t>
      </w:r>
      <w:r>
        <w:br/>
      </w:r>
      <w:r>
        <w:rPr>
          <w:rFonts w:ascii="Times New Roman"/>
          <w:b w:val="false"/>
          <w:i w:val="false"/>
          <w:color w:val="000000"/>
          <w:sz w:val="28"/>
        </w:rPr>
        <w:t>
      Если взыскание задолженности производится по частям, то на документе, подтверждающем обязательство должника, делается отметка о совершении исполнительной надписи с указанием суммы, подлежащей взысканию, периода, за который производится взыскание, даты и номера, под которым исполнительная надпись зарегистрирована в реестре регистрации нотариальных действий. Отметка о совершении исполнительной надписи заверяется подписью нотариуса и скрепляется его печатью.</w:t>
      </w:r>
      <w:r>
        <w:br/>
      </w:r>
      <w:r>
        <w:rPr>
          <w:rFonts w:ascii="Times New Roman"/>
          <w:b w:val="false"/>
          <w:i w:val="false"/>
          <w:color w:val="000000"/>
          <w:sz w:val="28"/>
        </w:rPr>
        <w:t>
      Если отметка не помещается на документе, она излагается на прикрепленном к документу листе, в порядке, установленном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r>
        <w:br/>
      </w:r>
      <w:r>
        <w:rPr>
          <w:rFonts w:ascii="Times New Roman"/>
          <w:b w:val="false"/>
          <w:i w:val="false"/>
          <w:color w:val="000000"/>
          <w:sz w:val="28"/>
        </w:rPr>
        <w:t>
      225. По каждому долговому обязательству совершается одна исполнительная надпись, за исключением случаев, когда взыскание задолженности по данному долговому обязательству производится по частям.</w:t>
      </w:r>
      <w:r>
        <w:br/>
      </w:r>
      <w:r>
        <w:rPr>
          <w:rFonts w:ascii="Times New Roman"/>
          <w:b w:val="false"/>
          <w:i w:val="false"/>
          <w:color w:val="000000"/>
          <w:sz w:val="28"/>
        </w:rPr>
        <w:t xml:space="preserve">
      226. Исполнительная надпись содержит: </w:t>
      </w:r>
      <w:r>
        <w:br/>
      </w:r>
      <w:r>
        <w:rPr>
          <w:rFonts w:ascii="Times New Roman"/>
          <w:b w:val="false"/>
          <w:i w:val="false"/>
          <w:color w:val="000000"/>
          <w:sz w:val="28"/>
        </w:rPr>
        <w:t xml:space="preserve">
      1) фамилию и инициалы нотариуса, совершающего исполнительную надпись; </w:t>
      </w:r>
      <w:r>
        <w:br/>
      </w:r>
      <w:r>
        <w:rPr>
          <w:rFonts w:ascii="Times New Roman"/>
          <w:b w:val="false"/>
          <w:i w:val="false"/>
          <w:color w:val="000000"/>
          <w:sz w:val="28"/>
        </w:rPr>
        <w:t xml:space="preserve">
      2) наименование взыскателя, его дату рождения, место жительства или место нахождения, индивидуальный идентификационный номер, реквизиты юридического лица, бизнес-идентификационный номер; </w:t>
      </w:r>
      <w:r>
        <w:br/>
      </w:r>
      <w:r>
        <w:rPr>
          <w:rFonts w:ascii="Times New Roman"/>
          <w:b w:val="false"/>
          <w:i w:val="false"/>
          <w:color w:val="000000"/>
          <w:sz w:val="28"/>
        </w:rPr>
        <w:t xml:space="preserve">
      3) наименование должника, его дату рождения, место жительства или место нахождения, индивидуальный идентификационный номер (если он известен заявителю), реквизиты юридического лица, бизнес-идентификационный номер; </w:t>
      </w:r>
      <w:r>
        <w:br/>
      </w:r>
      <w:r>
        <w:rPr>
          <w:rFonts w:ascii="Times New Roman"/>
          <w:b w:val="false"/>
          <w:i w:val="false"/>
          <w:color w:val="000000"/>
          <w:sz w:val="28"/>
        </w:rPr>
        <w:t xml:space="preserve">
      4) обозначение срока, за который производится взыскание; </w:t>
      </w:r>
      <w:r>
        <w:br/>
      </w:r>
      <w:r>
        <w:rPr>
          <w:rFonts w:ascii="Times New Roman"/>
          <w:b w:val="false"/>
          <w:i w:val="false"/>
          <w:color w:val="000000"/>
          <w:sz w:val="28"/>
        </w:rPr>
        <w:t xml:space="preserve">
      5) обозначение суммы, подлежащей взысканию, или предметов, подлежащих истребованию, в том числе пеней, процентов, если таковые причитаются; </w:t>
      </w:r>
      <w:r>
        <w:br/>
      </w:r>
      <w:r>
        <w:rPr>
          <w:rFonts w:ascii="Times New Roman"/>
          <w:b w:val="false"/>
          <w:i w:val="false"/>
          <w:color w:val="000000"/>
          <w:sz w:val="28"/>
        </w:rPr>
        <w:t xml:space="preserve">
      6) обозначение суммы государственной пошлины или оплаты нотариальных действий частного нотариуса, уплаченной взыскателем; </w:t>
      </w:r>
      <w:r>
        <w:br/>
      </w:r>
      <w:r>
        <w:rPr>
          <w:rFonts w:ascii="Times New Roman"/>
          <w:b w:val="false"/>
          <w:i w:val="false"/>
          <w:color w:val="000000"/>
          <w:sz w:val="28"/>
        </w:rPr>
        <w:t xml:space="preserve">
      7) дату (год, месяц, число) совершения исполнительной надписи; </w:t>
      </w:r>
      <w:r>
        <w:br/>
      </w:r>
      <w:r>
        <w:rPr>
          <w:rFonts w:ascii="Times New Roman"/>
          <w:b w:val="false"/>
          <w:i w:val="false"/>
          <w:color w:val="000000"/>
          <w:sz w:val="28"/>
        </w:rPr>
        <w:t xml:space="preserve">
      8) номер, под которым исполнительная надпись зарегистрирована в реестре; </w:t>
      </w:r>
      <w:r>
        <w:br/>
      </w:r>
      <w:r>
        <w:rPr>
          <w:rFonts w:ascii="Times New Roman"/>
          <w:b w:val="false"/>
          <w:i w:val="false"/>
          <w:color w:val="000000"/>
          <w:sz w:val="28"/>
        </w:rPr>
        <w:t xml:space="preserve">
      9) подпись и оттиск печати нотариуса, совершившего исполнительную надпись. </w:t>
      </w:r>
      <w:r>
        <w:br/>
      </w:r>
      <w:r>
        <w:rPr>
          <w:rFonts w:ascii="Times New Roman"/>
          <w:b w:val="false"/>
          <w:i w:val="false"/>
          <w:color w:val="000000"/>
          <w:sz w:val="28"/>
        </w:rPr>
        <w:t xml:space="preserve">
      227. Нотариус, после совершения исполнительной надписи не позднее следующего рабочего дня, направляет копию исполнительной надписи должнику с уведомлением о вручении. Сопроводительное письмо регистрируется в журнале регистрации исходящих документов. </w:t>
      </w:r>
      <w:r>
        <w:br/>
      </w:r>
      <w:r>
        <w:rPr>
          <w:rFonts w:ascii="Times New Roman"/>
          <w:b w:val="false"/>
          <w:i w:val="false"/>
          <w:color w:val="000000"/>
          <w:sz w:val="28"/>
        </w:rPr>
        <w:t xml:space="preserve">
      Расходы по доставке оплачиваются взыскателем самостоятельно. </w:t>
      </w:r>
      <w:r>
        <w:br/>
      </w:r>
      <w:r>
        <w:rPr>
          <w:rFonts w:ascii="Times New Roman"/>
          <w:b w:val="false"/>
          <w:i w:val="false"/>
          <w:color w:val="000000"/>
          <w:sz w:val="28"/>
        </w:rPr>
        <w:t xml:space="preserve">
      228. По истечении десяти рабочих дней со дня вручения письма должнику (дата указывается в уведомлении) и при отсутствии со стороны должника письменного заявления о возражениях на предъявленные требования, нотариус выдает исполнительную надпись взыскателю, для предъявления ее к исполнению судебному исполнителю, по месту жительства или местонахождению должника. </w:t>
      </w:r>
      <w:r>
        <w:br/>
      </w:r>
      <w:r>
        <w:rPr>
          <w:rFonts w:ascii="Times New Roman"/>
          <w:b w:val="false"/>
          <w:i w:val="false"/>
          <w:color w:val="000000"/>
          <w:sz w:val="28"/>
        </w:rPr>
        <w:t xml:space="preserve">
      229. Если от должника в течение десяти рабочих дней поступило письменное возражение на предъявленное ему требование, нотариус выносит постановление об отмене исполнительной надписи не позднее трех рабочих дней со дня поступления возражения. </w:t>
      </w:r>
      <w:r>
        <w:br/>
      </w:r>
      <w:r>
        <w:rPr>
          <w:rFonts w:ascii="Times New Roman"/>
          <w:b w:val="false"/>
          <w:i w:val="false"/>
          <w:color w:val="000000"/>
          <w:sz w:val="28"/>
        </w:rPr>
        <w:t xml:space="preserve">
      230. Возражение должника подается лично нотариусу, либо направляется с уведомлением и регистрируется в журнале регистрации входящих документов. </w:t>
      </w:r>
      <w:r>
        <w:br/>
      </w:r>
      <w:r>
        <w:rPr>
          <w:rFonts w:ascii="Times New Roman"/>
          <w:b w:val="false"/>
          <w:i w:val="false"/>
          <w:color w:val="000000"/>
          <w:sz w:val="28"/>
        </w:rPr>
        <w:t>
      Подлинность подписи на заявлении физического лица нотариально свидетельствуется.</w:t>
      </w:r>
      <w:r>
        <w:br/>
      </w:r>
      <w:r>
        <w:rPr>
          <w:rFonts w:ascii="Times New Roman"/>
          <w:b w:val="false"/>
          <w:i w:val="false"/>
          <w:color w:val="000000"/>
          <w:sz w:val="28"/>
        </w:rPr>
        <w:t>
      Заявление, представляемое от имени юридического лица, подписывается первым руководителем и главным бухгалтером (при его наличии), скрепляется печатью юридического лица. Если юридическое лицо (субъекты малого предпринимательства) работает без печати, подлинность подписи заявителя нотариально свидетельствуется.</w:t>
      </w:r>
      <w:r>
        <w:br/>
      </w:r>
      <w:r>
        <w:rPr>
          <w:rFonts w:ascii="Times New Roman"/>
          <w:b w:val="false"/>
          <w:i w:val="false"/>
          <w:color w:val="000000"/>
          <w:sz w:val="28"/>
        </w:rPr>
        <w:t xml:space="preserve">
      231. Постановление об отмене исполнительной надписи содержит: </w:t>
      </w:r>
      <w:r>
        <w:br/>
      </w:r>
      <w:r>
        <w:rPr>
          <w:rFonts w:ascii="Times New Roman"/>
          <w:b w:val="false"/>
          <w:i w:val="false"/>
          <w:color w:val="000000"/>
          <w:sz w:val="28"/>
        </w:rPr>
        <w:t xml:space="preserve">
      1) дату и место вынесения постановления; </w:t>
      </w:r>
      <w:r>
        <w:br/>
      </w:r>
      <w:r>
        <w:rPr>
          <w:rFonts w:ascii="Times New Roman"/>
          <w:b w:val="false"/>
          <w:i w:val="false"/>
          <w:color w:val="000000"/>
          <w:sz w:val="28"/>
        </w:rPr>
        <w:t xml:space="preserve">
      2) сведения о нотариусе, выносящем постановление; </w:t>
      </w:r>
      <w:r>
        <w:br/>
      </w:r>
      <w:r>
        <w:rPr>
          <w:rFonts w:ascii="Times New Roman"/>
          <w:b w:val="false"/>
          <w:i w:val="false"/>
          <w:color w:val="000000"/>
          <w:sz w:val="28"/>
        </w:rPr>
        <w:t xml:space="preserve">
      3) сведения о заявителе-должнике, заявившем возражение против предъявленного ему требования; </w:t>
      </w:r>
      <w:r>
        <w:br/>
      </w:r>
      <w:r>
        <w:rPr>
          <w:rFonts w:ascii="Times New Roman"/>
          <w:b w:val="false"/>
          <w:i w:val="false"/>
          <w:color w:val="000000"/>
          <w:sz w:val="28"/>
        </w:rPr>
        <w:t xml:space="preserve">
      4) сведения об отменяемой исполнительной надписи (когда и кем совершена, сведения о должнике и взыскателе, сумма, подлежащая взысканию, и основание требований); </w:t>
      </w:r>
      <w:r>
        <w:br/>
      </w:r>
      <w:r>
        <w:rPr>
          <w:rFonts w:ascii="Times New Roman"/>
          <w:b w:val="false"/>
          <w:i w:val="false"/>
          <w:color w:val="000000"/>
          <w:sz w:val="28"/>
        </w:rPr>
        <w:t xml:space="preserve">
      5) подпись и оттиск печати нотариуса, вынесшего постановление об отмене исполнительной надписи. </w:t>
      </w:r>
      <w:r>
        <w:br/>
      </w:r>
      <w:r>
        <w:rPr>
          <w:rFonts w:ascii="Times New Roman"/>
          <w:b w:val="false"/>
          <w:i w:val="false"/>
          <w:color w:val="000000"/>
          <w:sz w:val="28"/>
        </w:rPr>
        <w:t xml:space="preserve">
      232. Копии постановления об отмене исполнительной надписи направляются взыскателю и должнику не позднее следующего рабочего дня после его вынесения. </w:t>
      </w:r>
      <w:r>
        <w:br/>
      </w:r>
      <w:r>
        <w:rPr>
          <w:rFonts w:ascii="Times New Roman"/>
          <w:b w:val="false"/>
          <w:i w:val="false"/>
          <w:color w:val="000000"/>
          <w:sz w:val="28"/>
        </w:rPr>
        <w:t>
      233. Оплата за совершение исполнительной надписи частным нотариусом взимается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 и подпунктом 22-1) </w:t>
      </w:r>
      <w:r>
        <w:rPr>
          <w:rFonts w:ascii="Times New Roman"/>
          <w:b w:val="false"/>
          <w:i w:val="false"/>
          <w:color w:val="000000"/>
          <w:sz w:val="28"/>
        </w:rPr>
        <w:t>статьи 30-1</w:t>
      </w:r>
      <w:r>
        <w:rPr>
          <w:rFonts w:ascii="Times New Roman"/>
          <w:b w:val="false"/>
          <w:i w:val="false"/>
          <w:color w:val="000000"/>
          <w:sz w:val="28"/>
        </w:rPr>
        <w:t xml:space="preserve"> Закона Республики Казахстан «О нотариате».</w:t>
      </w:r>
      <w:r>
        <w:br/>
      </w:r>
      <w:r>
        <w:rPr>
          <w:rFonts w:ascii="Times New Roman"/>
          <w:b w:val="false"/>
          <w:i w:val="false"/>
          <w:color w:val="000000"/>
          <w:sz w:val="28"/>
        </w:rPr>
        <w:t>
      При обращении за совершением исполнительной надписи взыскателя, освобожденного от уплаты государственной пошлина и/или услуг правового и технического характера, обязанность по их уплате возлагается на должника.</w:t>
      </w:r>
      <w:r>
        <w:br/>
      </w:r>
      <w:r>
        <w:rPr>
          <w:rFonts w:ascii="Times New Roman"/>
          <w:b w:val="false"/>
          <w:i w:val="false"/>
          <w:color w:val="000000"/>
          <w:sz w:val="28"/>
        </w:rPr>
        <w:t>
      При отмене исполнительной надписи сумма, оплаченная нотариусу, за ее совершение, возврату не подлежит.</w:t>
      </w:r>
      <w:r>
        <w:br/>
      </w:r>
      <w:r>
        <w:rPr>
          <w:rFonts w:ascii="Times New Roman"/>
          <w:b w:val="false"/>
          <w:i w:val="false"/>
          <w:color w:val="000000"/>
          <w:sz w:val="28"/>
        </w:rPr>
        <w:t xml:space="preserve">
      234. В делах нотариуса остается копия документа, устанавливающего задолженность, с совершенной на ней исполнительной надписью. </w:t>
      </w:r>
      <w:r>
        <w:br/>
      </w:r>
      <w:r>
        <w:rPr>
          <w:rFonts w:ascii="Times New Roman"/>
          <w:b w:val="false"/>
          <w:i w:val="false"/>
          <w:color w:val="000000"/>
          <w:sz w:val="28"/>
        </w:rPr>
        <w:t>
      Если для совершения исполнительной надписи, кроме документа, устанавливающего задолженность, необходимо представить и другие документы, по которым взыскание задолженности производится в бесспорном порядке, то они к исполнительной надписи не приобщаются, а остаются в делах нотариуса.».</w:t>
      </w:r>
      <w:r>
        <w:br/>
      </w:r>
      <w:r>
        <w:rPr>
          <w:rFonts w:ascii="Times New Roman"/>
          <w:b w:val="false"/>
          <w:i w:val="false"/>
          <w:color w:val="000000"/>
          <w:sz w:val="28"/>
        </w:rPr>
        <w:t>
</w:t>
      </w: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обеспечить:</w:t>
      </w:r>
      <w:r>
        <w:br/>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4) размещение настоящего приказа на интернет-ресурсе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xml:space="preserve">      Министр юстиции </w:t>
      </w:r>
      <w:r>
        <w:br/>
      </w:r>
      <w:r>
        <w:rPr>
          <w:rFonts w:ascii="Times New Roman"/>
          <w:b w:val="false"/>
          <w:i w:val="false"/>
          <w:color w:val="000000"/>
          <w:sz w:val="28"/>
        </w:rPr>
        <w:t>
</w:t>
      </w:r>
      <w:r>
        <w:rPr>
          <w:rFonts w:ascii="Times New Roman"/>
          <w:b w:val="false"/>
          <w:i/>
          <w:color w:val="000000"/>
          <w:sz w:val="28"/>
        </w:rPr>
        <w:t>      Республики Казахстан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