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56e5" w14:textId="9825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сбора, хранения и захоронения радиоактивных отходов и отработавшего ядерного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февраля 2016 года № 39. Зарегистрирован в Министерстве юстиции Республики Казахстан 28 марта 2016 года № 13537.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сбора, хранения и захоронения радиоактивных отходов и отработавшего ядерного топлива.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209 "Об утверждении Правил организации сбора и захоронения радиоактивных отходов" (зарегистрированный в Реестре государственной регистрации нормативных правовых актов за № 10834, опубликованный в информационно-правовой системе "Әділет" от 12 мая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2016 года № 39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сбора, хранения и захоронения радиоактивных</w:t>
      </w:r>
      <w:r>
        <w:br/>
      </w:r>
      <w:r>
        <w:rPr>
          <w:rFonts w:ascii="Times New Roman"/>
          <w:b/>
          <w:i w:val="false"/>
          <w:color w:val="000000"/>
        </w:rPr>
        <w:t>отходов и отработавшего ядерного топлива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21.09.2020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сбора, хранения и захоронения радиоактивных отходов и отработавшего ядерного топлива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(далее – Закон) и определяют порядок организации сбора, хранения и захоронения радиоактивных отходов и хранения отработавшего ядерного топлива.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настоящих Правил соблюдаются при проектировании, сооружении, эксплуатации и выводе из эксплуатации объектов использования атомной энергии.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10"/>
    <w:bookmarkStart w:name="z1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компаунд – матричный материал с включенными в него радиоактивными отходами;</w:t>
      </w:r>
    </w:p>
    <w:bookmarkEnd w:id="11"/>
    <w:bookmarkStart w:name="z1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упаковка – упаковочный комплект с отработавшим ядерным топливом или радиоактивными отходами, подготовленный для транспортировки (или) хранения и (или) захоронения;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 систем хранения и обращения с отработавшим ядерным топливом – совокупность систем, устройств, элементов, предназначенных для хранения, загрузки, выгрузки, транспортировки и контроля отработавшего ядерного топлива;</w:t>
      </w:r>
    </w:p>
    <w:bookmarkEnd w:id="13"/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контейнер для радиоактивных отходов – емкость, используемая для сбора и (или) транспортировки и (или) хранения и (или) захоронения радиоактивных отходов;</w:t>
      </w:r>
    </w:p>
    <w:bookmarkEnd w:id="14"/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радиоактивных отходов – сосредоточение радиоактивных отходов в специально отведенных и оборудованных местах;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кондиционирование радиоактивных отходов – одна из основных стадий обращения с радиоактивными отходами, состоящая в уменьшении их объема, переводе в форму, удобную для транспортировки, хранения и захоронения с целью повышения безопасности обращения с ними;</w:t>
      </w:r>
    </w:p>
    <w:bookmarkEnd w:id="16"/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переработка радиоактивных отходов – технологические операции по сокращению объема радиоактивных отходов и (или) удалению радионуклидов из радиоактивных отходов и (или) изменению состава радиоактивных отходов;</w:t>
      </w:r>
    </w:p>
    <w:bookmarkEnd w:id="17"/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остекловывание радиоактивных отходов – включение радиоактивных отходов в стеклоподобный матричный материал;</w:t>
      </w:r>
    </w:p>
    <w:bookmarkEnd w:id="18"/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битумирование жидких радиоактивных отходов – включение радиоактивных отходов в битумный матричный материал;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выдержка жидких радиоактивных отходов – хранение жидких радиоактивных отходов с целью снижения радиоактивности и тепловыделения за счет распада короткоживущих радионуклидов;</w:t>
      </w:r>
    </w:p>
    <w:bookmarkEnd w:id="20"/>
    <w:bookmarkStart w:name="z1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цементирование жидких радиоактивных отходов – включение жидких радиоактивных отходов в цементный матричный материал;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отверждение жидких радиоактивных отходов – перевод жидких радиоактивных отходов в твердое агрегатное состояние с целью уменьшения возможности миграции радионуклидов в окружающую среду;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барьер – преграда на пути распространения радионуклидов в окружающую среду. Барьерами служат герметичные ограждения помещений и хранилищ, оборудование и трубопроводы, содержащие радиоактивные отходы, физико-химическая форма кондиционированных радиоактивных отходов;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 решетки – расстояние между осями соседних тепловыделяющих сборок, пеналов или упаковок, расположенных в узлах регулярной решетки.</w:t>
      </w:r>
    </w:p>
    <w:bookmarkEnd w:id="24"/>
    <w:bookmarkStart w:name="z1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 используются в соответствии с законодательством Республики Казахстан в области использования атомной энергии.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сбора, хранения и захоронения радиоактивных отходов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21.09.2020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при сборе,</w:t>
      </w:r>
      <w:r>
        <w:br/>
      </w:r>
      <w:r>
        <w:rPr>
          <w:rFonts w:ascii="Times New Roman"/>
          <w:b/>
          <w:i w:val="false"/>
          <w:color w:val="000000"/>
        </w:rPr>
        <w:t>хранении и захоронении радиоактивных отходов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Эксплуатирующая организация при обращении с радиоактивными отходами (далее - РАО):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учет всех образующихся отходов, обеспечивает возможность их контроля на всех стадиях от сбора до хранения и (или) захоронения и ежегодно по состоянию на 1 января до 1 марта года, следующего за отчетным, направляет отчет по инвентаризации РАО, который составляется на основании акта инвентаризации РАО и паспортов РАО, на бумажном и (или) электронном носителях в уполномоченный орган в области использования атомной энергии по форме согласно приложению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эксплуатационную безопасность объекта, для чего: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оценку безопасности и влияния на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необходимый уровень защиты персонала, населения и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необходимую организационную структуру;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подбор и подготовку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приобретает необходимое количество качественного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осуществляет программу обеспечения качества при обращении с РАО;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систему сбора и хранения информации об образовании, хранении и захоронении РАО;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наблюдение и контроль за технологическим процессом.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Технические средства и организационные меры по обеспечению радиационной безопасности при обращении с РАО на объектах использования атомной энергии определяются на основе оценки и учета максимально возможной активности РАО на этих объектах.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с РАО используется классификация РАО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сборе, хранении и захоронении РАО обеспечивается дезактивация используемых для этого оборудования, трубопроводов, контейнеров и помещений.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Дезактивация используемых оборудований, трубопроводов, контейнеров осуществляется в оборудованном специальном помещении или месте в помещении.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сбора, переработки, хранения и кондиционирования РАО применятся оборудование, обладающее коррозионной стойкостью в агрессивных средах, низкой сорбирующей способностью по отношению к радиоактивным веществам и легко дезактивирующее.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Сбор, хранение и захоронение РАО документируются:</w:t>
      </w:r>
    </w:p>
    <w:bookmarkEnd w:id="33"/>
    <w:bookmarkStart w:name="z1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сборе ведется журнал учета твердых РАО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33 к Санитарным правилам "Санитарно-эпидемиологические требования к радиационно-опасным объектам", утвержденным приказом Министра здравоохранения Республики Казахстан от 25 августа 2022 года № ҚР ДСМ-90 (зарегистрирован в Реестре государственной регистрации нормативных правовых актов за № 29292) (далее – Санитарные правила к радиационно-опасным объектам) и журнал учета жидких РАО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33 к Санитарным правилам к радиационно-опасным объектам;</w:t>
      </w:r>
    </w:p>
    <w:bookmarkEnd w:id="34"/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хранении и захоронении ведется журнал учета твердых РАО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33 к Санитарным правилам к радиационно-опасным объектам и журнал учета жидких РАО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33 к Санитарным правилам к радиационно-опасным объектам и заполняется паспорт на партию РАО, передаваемых на переработку, кондиционирование, хранение, захоронение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31 к Санитарным правилам к радиационно-опасным объектам.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Сбор, хранение и захоронение РАО производится с учетом Санитарных правил "Санитарно-эпидемиологические требования к обеспечению радиационной безопасности", утвержденных приказом Министра здравоохранения Республики Казахстан от 15 декабря 2020 года № ҚР ДСМ-275/2020 (зарегистрирован в Реестре государственной регистрации нормативных правовых актов за № 21822) (далее – Санитарные правила).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Сортировка РАО является обязательным этапом сбора РАО.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сортировка РАО осуществляется в местах их образования и (или) переработки с учетом радиационных, физических и химических характеристик в соответствии с классификацией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и с учетом методов последующего обращения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сортировка отходов включает в себя их разделение на радиоактивные и нерадиоактивные составляющие.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сортировка жидких и твердых РАО направлена на разделение отходов по различным категориям и группам для переработки и для подготовки к последующему хранению и захоронению.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сбора РАО делятся на горючие и негорючие. Горючие жидкие РАО собираются в отдельные емкости, отвечающие требованиям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"Об утверждении Правил пожарной безопасности" (зарегистрирован в реестре государственной регистрации нормативных правовых актов за № 26867).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Сбор РАО осуществляется в контейнерах. Для первичного сбора твердых РАО используются пластикатовые или бумажные мешки, которые затем загружаются в контейнеры. Мешки из полимерной пленки механически прочные, максимально устойчивые к воздействию низких температур и имеют шнур для плотного затягивания верха мешка после его заполнения. При размещении отходов в мешках принимаются меры, предотвращающие возможность их механических повреждений острыми, колющими и режущими предметами. Заполнение контейнеров РАО производится под радиационным контролем в условиях, исключающих возможность их рассыпания и разлива.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РАО, содержащие радионуклиды с периодом полураспада менее 15 (пятнадцати) суток, собираются отдельно от других РАО и выдерживаются в местах временного хранения для снижения активности до уровней не превышающих уровней, приведенных в гигиенических нормативах к обеспечению радиационной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(далее – Гигиенические нормативы).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такой выдержки твердые отходы удаляются, как промышленные отходы, а жидкие отходы используются организацией в системе оборотного хозяйственно-технического водоснабжения или сливаются в хозяйственно-бытовую канализацию.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приказом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сбора, хранения и захоронения жидких радиоактивных отходов</w:t>
      </w:r>
    </w:p>
    <w:bookmarkEnd w:id="39"/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 жидких радиоактивных отходов (далее – ЖРО) является обязательным этапом подготовки их к переработке, хранению и кондиционированию путем сосредоточения ЖРО в специальных емкостях и упаковках, производящихся непосредственно в местах их образования отдельно от обычных отходов с учетом: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и химических характеристик;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природы (органические и неорганические);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 полураспада радионуклидов, находящихся в отходах (менее 15 (пятнадцати) суток, более 15 (пятнадцати) суток);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взрыво- и огнеопасности;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методов переработки отходов.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проектной документации системы обращения с ЖРО устанавливаются и обосновываются допустимые объемы ЖРО, их радионуклидный состав, величина активности и сроки хранения ЖРО, а также предусматриваются необходимые технические средства и организационные меры по безопасному хранению ЖРО.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Хранение больших объемов ЖРО осуществляется в специально оборудованных хранилищах с конструкцией и системой физических барьеров хранилища, предотвращающей поступление радионуклидов в окружающую среду в количестве, создающем содержание в ней радионуклидов выше допустимых уровней, устанавливаемых Гигиеническими нормативами. Физические барьеры устанавливаются и обосновываются эксплуатирующей организацией в проектной документации системы обращения с ЖРО.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Конструкционные материалы хранилища ЖРО выбираются таким образом, чтобы обеспечить срок службы хранилища ЖРО не меньше срока эксплуатации технологической системы, установки или предприятия (учреждения, организации), на котором оно размещено.</w:t>
      </w:r>
    </w:p>
    <w:bookmarkEnd w:id="43"/>
    <w:bookmarkStart w:name="z4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Объем емкостей хранилища ЖРО проектируются таким образом, чтобы обеспечить необходимую технологическую выдержку ЖРО до их переработки и (или) распада короткоживущих радионуклидов.</w:t>
      </w:r>
    </w:p>
    <w:bookmarkEnd w:id="44"/>
    <w:bookmarkStart w:name="z4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Переработка ЖРО проводится с целью сокращения объема, изменения агрегатного состояния и (или) физико-химических свойств ЖРО. Технические методы и средства переработки ЖРО устанавливаются и обосновываются в проектной документации системы обращения с ЖРО. 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Технологический процесс отверждения ЖРО выбираются таким образом, чтобы обеспечить получение продуктов с показателями качества, удовлетворяющими критериям приемлемости пункта хранения и (или) захоронения РАО.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Отверждение ЖРО производится методами цементирования, битумирования и остекловывания. При выборе метода отверждения ЖРО учитываются физические и химические характеристики ЖРО, свойства матричного материала, предполагаемый способ хранения и (или) захоронения кондиционированных отходов.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Отверждение ЖРО методом цементирования производится с соблюдением следующих требований безопасности: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установки цементирования в отдельном помещении, снабженном системой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качество цементной матрицы обеспечивается используемыми неорганическими вяжущими (цемент, портландцемент, шлакопортландцемент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цементную матрицу не включаются ЖРО, содержащие вещества, взаимодействующие с цементом с образованием токсичных веществ. </w:t>
      </w:r>
    </w:p>
    <w:bookmarkStart w:name="z4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расфасовке цементного компаунда в контейнеры для предотвращения разлива обеспечивается: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контроль размещение контейнера для цементного компаунда под сливным патрубком;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заполнения емкости цементным компаундом;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устройством, исключающее возможность разлива во время транспортирования контейнера с цементным компаундом от места заполнения до места выдержки для отверждения.</w:t>
      </w:r>
    </w:p>
    <w:bookmarkStart w:name="z4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Отверждение ЖРО методом битумирования производится с соблюдением следующих требований безопасности: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установки битумирования в отдельном помещении, снабженном системой вентиляции, пожарной сигнализацией и средствами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битуму, используемому в качестве матричного материала: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вспышки не ниже 200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воспламенения не ниже 250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температура самовоспламенения не ниже 400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битумную матрицу не включаются ЖРО, компоненты, которых вступают с ней в химическое взаимодействие, сопровождающееся экзотермическими эффектами, образованием токсичных или взрывоопасных веществ и ухудшением качества образующегося компаунда;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ЖРО содержащие органические вещества, которые в процессе битумирования образуют легколетучие соединения в количествах, способных создать взрывоопасную концентрацию в газовой фазе и обеспечение контроля за содержанием легколетучих соединений в отходящих газах. 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предотвращения разлива при расфасовке битумного компаунда обеспечивается: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размещением контейнера для битумного компаунда под сливным патрубком;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заполнением емкости битумным компаундом;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устройством, исключающее возможность разлива во время транспортирования контейнера с битумным компаундом от места заполнения до места выдержки для остывания. </w:t>
      </w:r>
    </w:p>
    <w:bookmarkStart w:name="z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Отверждение ЖРО методом остекловывания производится с соблюдением следующих требований безопасности: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установки остекловывания в отдельном помещении, снабженном системой вентиляции;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предотвращения разлива при расфасовке стеклоподобного материала обеспечивается: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размещения контейнера для стеклоподобного материала под сливным патрубком;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заполнения емкости стеклоподобным материалом;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концентраций радионуклидов, вредных и опасных газов и аэрозолей в выбросах;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устройством, исключающее возможность разлива во время транспортирования контейнера со стеклоподобным материалом от места его заполнения до места выдержки для остывания.</w:t>
      </w:r>
    </w:p>
    <w:bookmarkStart w:name="z5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сбора, хранения и захоронения твердых радиоактивных отходов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3 -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Система сбора, хранения, переработки и кондиционирования твердых радиоактивных отходов (далее – ТРО) предусматривает: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непосредственно в местах их образования отдельно от обычных отходов с учетом: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отходов;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и химических характеристик;</w:t>
      </w:r>
    </w:p>
    <w:bookmarkEnd w:id="57"/>
    <w:bookmarkStart w:name="z1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природы (органические и неорганические);</w:t>
      </w:r>
    </w:p>
    <w:bookmarkEnd w:id="58"/>
    <w:bookmarkStart w:name="z1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 полураспада радионуклидов, находящихся в отходах (менее 15 (пятнадцать) суток, более 15 (пятнадцать) суток);</w:t>
      </w:r>
    </w:p>
    <w:bookmarkEnd w:id="59"/>
    <w:bookmarkStart w:name="z1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взрыво- и огнеопасности;</w:t>
      </w:r>
    </w:p>
    <w:bookmarkEnd w:id="60"/>
    <w:bookmarkStart w:name="z1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методов переработки отходов;</w:t>
      </w:r>
    </w:p>
    <w:bookmarkEnd w:id="61"/>
    <w:bookmarkStart w:name="z1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ТРО в специальных помещениях;</w:t>
      </w:r>
    </w:p>
    <w:bookmarkEnd w:id="62"/>
    <w:bookmarkStart w:name="z1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сортировку ТРО в соответствии с их классификацией;</w:t>
      </w:r>
    </w:p>
    <w:bookmarkEnd w:id="63"/>
    <w:bookmarkStart w:name="z1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контейнеров, подъемно-транспортного оборудования и специального транспорта для транспортирования радиоактивных отходов.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методу переработки ТРО делятся на прессуемые, сжигаемые, измельчаемые и переплавляемые. Технологические операции переработки и кондиционирования ТРО проводятся с целью сокращения их объема и перевод их в формы, обеспечивающие безопасное хранение и (или) захоронение.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Переработка ТРО производится методами сжигания, прессования, измельчения (фрагментации), переплавки (для металлических отходов). Конкретные технические методы и средства переработки ТРО устанавливаются и обосновываются в проектной документации системы обращения с ТРО.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Сжигание ТРО производится с целью уменьшения объема горючих и исключения пожароопасности при их хранении и захоронении.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Сжиганию подлежат спецодежда, ветошь, бумага, элементы вентиляционных фильтров, органические растворы и биологические материалы, а также резиновые и полиэтиленовые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Удельная активность ТРО, направляемых на сжигание, не превышает уровней, при которых не достигается необходимая степень очистки отходящих газов и превышаются установленные контрольные уровни облучения персонала.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Направляемые на сжигание ТРО проходят входной контроль. Не подлежат сжиганию ТРО, содержащие взрывоопасные вещества. В сжигаемых ТРО ограничивается содержание материалов, в результате сжигания которых образуются агрессивные и токсичные вещества в количестве, превышающем пределы,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ДСМ-70 "Об утверждении Гигиенических нормативов к атмосферному воздуху в городских и сельских населенных пунктах, на территориях промышленных организаций", (зарегистрирован в Реестре государственной регистрации нормативных правовых актов за № 29011) (далее - Гигиенические нормативы к атмосферному воздуху).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энергетики РК от 02.102023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исключения превышения допустимого выброса радиоактивных веществ в атмосферу при сжигании ТРО предусматриваются технические средства для: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очистки образующихся при сжигании ТРО газов от радионуклидов и химически вредных веществ до уровней,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атмосферному воздуху;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контроля параметров процесса сжигания, в том числе температуры и давления (разрежения) в печи сжигания, содержания взрывоопасных компонентов в газовой фазе, радионуклидного состава выбрасываемых газов;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автоматического и (или) дистанционного управления процессом сжигания;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дезактивации оборудования и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пожароизвещения и пожаротушения. </w:t>
      </w:r>
    </w:p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Параметры технологического режима процесса сжигания ТРО обеспечивают полное окисление промежуточных продуктов сгорания и пиролиза.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Образовавшаяся в результате сжигания ТРО зола переводится в монолитную форму с использованием матричного материала.</w:t>
      </w:r>
    </w:p>
    <w:bookmarkEnd w:id="71"/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 целью уменьшения объема несжигаемых ТРО производится их прессование. Прессованию подлежат несжигаемые неметаллы (теплоизоляционные материалы, кабели, несжигаемые органические материалы (поливинилхлорид, фторопласт), строительный мусор) и металлические отходы. Спрессованные отходы подлежат размещению в контейнер для РАО.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прессовании ТРО необходимо предусмотреть технические средства: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предотвращения выброса пыли и радиоактивных аэрозолей в атмосферу;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отвода и сбора влаги, выделяющейся из прессуемых ТРО;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упаковки прессованных отходов в контейнеры;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автоматического и (или) дистанционного управления технологическим процессом.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ТРО, направляемые на прессование, проходят входной контроль. Прессованию не подлежат ТРО, содержащие пирофорные и взрывоопасные вещества в количестве, допускающем взрыв этих веществ при сжатии. 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ТРО, направляемые на сжигание и (или) прессование, упаковываются в многослойные бумажные или полиэтиленовые мешки и помещаются в контейнеры, обеспечивающие радиационную защиту персонала.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уменьшения объема не сжигаемых и не прессуемых ТРО производится их измельчение (фрагментация) путем резки или дробления.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Измельчению (фрагментации) подлежат крупногабаритные, длинномерные изделия ТРО, переработка, упаковка или транспортирование которых затруднена. При измельчении (фрагментации) ТРО предусматриваются технические средства для очистки воздуха в помещении от радиоактивной пыли и аэрозолей, исключающие поступление радиоактивных веществ в рабочие помещения и в окружающую среду в количестве, приводящем к превышению дозовых пределов и нормативов выбросов.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Металлические ТРО низкого и среднего уровня активности с поверхностным загрязнением подлежат дезактивации. Метод дезактивации определяется характером и уровнем загрязнения. Образующиеся растворы и шламы подлежат отверждению и упаковке.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уменьшения объема металлических ТРО производится их переплавка. Переплавке подлежат металлические ТРО после их дезактивации и (или) измельчения (фрагментации).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Переплавка ТРО осуществляется в специальных выделенных для этих целей плавильных печах или установках. Не осуществляется переплавка ТРО в печах, предназначенных для выплавки металла, идущего на изготовление металлопродукции.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повторному использованию после переплавки допускается металл с удельной активностью, не превышающей величин, указанных в Гигиенических нормативах.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переплавке металлических ТРО предусматриваются технические средства:</w:t>
      </w:r>
    </w:p>
    <w:bookmarkEnd w:id="78"/>
    <w:bookmarkStart w:name="z14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радиационного контроля ТРО;</w:t>
      </w:r>
    </w:p>
    <w:bookmarkEnd w:id="79"/>
    <w:bookmarkStart w:name="z14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автоматического и (или) дистанционного управления процессом;</w:t>
      </w:r>
    </w:p>
    <w:bookmarkEnd w:id="80"/>
    <w:bookmarkStart w:name="z14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контроля параметров процесса, в том числе температуры в печи, содержания радионуклидов в газовой фазе после ее очистки, сопротивления фильтров в системе газоочистки;</w:t>
      </w:r>
    </w:p>
    <w:bookmarkEnd w:id="81"/>
    <w:bookmarkStart w:name="z14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выгрузки и переработки радиоактивных шлаков;</w:t>
      </w:r>
    </w:p>
    <w:bookmarkEnd w:id="82"/>
    <w:bookmarkStart w:name="z14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дезактивации оборудования и помещений;</w:t>
      </w:r>
    </w:p>
    <w:bookmarkEnd w:id="83"/>
    <w:bookmarkStart w:name="z1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пожароизвещения и пожаротушения.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ТРО, направляемые на переплавку, очищаются в максимально возможной степени от органических покрытий и неорганических материалов.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ТРО, направляемые на переплавку, при необходимости измельчаются (фрагментируются) до размеров, обеспечивающих возможность их загрузки в плавильную печь. Для измельчения металлических ТРО используются методы и средства механической резки, термической (газоплазменной, плазменной) резки, а также средства и методы, обеспечивающие минимальное загрязнение радиоактивными веществами поверхностей и воздуха рабочих помещений.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плавлении ТРО обеспечивается очистка отходящих газов от радионуклидов до уровней, установленных Гигиеническими нормативами, а также производится очистка от химически вредных веществ до уровня, при которых предельно-допустимая концентрация в окружающую среду соответствует значениям, установленными Гигиеническими нормативами к атмосферному воздуху.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Образующиеся при плавлении металлических ТРО вторичные РАО (шлак, использованные огнеупорные материалы, пыль из системы очистки газов, отработавшие фильтры, системы очистки газов) подлежат сбору, хранению, переработке и кондиционированию как ТРО в соответствии с требованиями настоящих Правил.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Мелкодисперсные и пылевидные ТРО переводятся в монолитную форму.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ТРО, не подлежащие прессованию, перед их кондиционированием перерабатываются с целью уменьшения их объема и повышения плотности упаковки путем резки и измельчения (фрагментирования).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Кондиционирование ТРО обеспечивает перевод ТРО в формы, пригодные для последующего хранения и (или) захоронения.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зависимости от характеристик ТРО и способов последующего обращения с кондиционированными ТРО, в том числе их транспортирования, переработки и (или) хранения и (или) захоронения, кондиционирование ТРО включают в себя следующие операции или их совокупность: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ТРО в контейнере;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и омоноличивание ТРО в контейнере;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упаковки ТРО в дополнительном контейнере.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некондиционированных и кондиционированных ТРО предусматриваются хранилища.</w:t>
      </w:r>
    </w:p>
    <w:bookmarkEnd w:id="93"/>
    <w:bookmarkStart w:name="z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Конструкция и конструкционные материалы хранилища ТРО выбираются таким образом, чтобы предотвратить выход радионуклидов в окружающую среду в количестве, превышающем пределы, установленные Гигиеническими нормативами и обеспечивать срок службы хранилища не менее срока эксплуатации системы сбора, переработки, кондиционирования и хранения.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хранилищах ТРО предусматриваются технические средства для: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осмотра, ревизии и извлечения ТРО из 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дистанционного управления перемещением контейнеров с ТРО в случае повышенных мощностей эквивалентных 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и удаления влаги из хранилища;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пожаротушения и пожарной сигнализации (в хранилище горючих ТРО);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вентиляции и радиационного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дезактивации внутренних поверхностей помещений.</w:t>
      </w:r>
    </w:p>
    <w:bookmarkStart w:name="z7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хранения отработавшего ядерного топлива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энергетики РК от 21.09.2020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требования при хранении отработавшего</w:t>
      </w:r>
      <w:r>
        <w:br/>
      </w:r>
      <w:r>
        <w:rPr>
          <w:rFonts w:ascii="Times New Roman"/>
          <w:b/>
          <w:i w:val="false"/>
          <w:color w:val="000000"/>
        </w:rPr>
        <w:t>ядерного топлива</w:t>
      </w:r>
    </w:p>
    <w:bookmarkEnd w:id="97"/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Юридическим лицам, допущенным к обращению с отработавшим ядерным топливом (далее – ОЯТ), следует руководствоваться: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материалами проекта комплекса систем хранения и обращения с отработавшим ядерным топливом (далее - комплекс);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нормативными правовыми актами, регламентирующих требования безопасности исследовательских ядерных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инструкцией по ядерной, радиационной и ядерной физической безопасности при хранении, транспортировке, перегрузке ОЯТ на комплексе, утвержденной эксплуатирующей организацией.</w:t>
      </w:r>
    </w:p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Безопасность комплекса обеспечивается выбором площадки для размещения хранилища ОЯТ, установлением санитарно-защитной зоны и зоны наблюдения вокруг хранилища, техническим совершенством и надежностью оборудования, контролем за его состоянием, а также организацией и выполнением работ в соответствии с требованиями нормативных правовых актов, эксплуатационных документов, профессиональной квалификацией и дисциплиной персонала.</w:t>
      </w:r>
    </w:p>
    <w:bookmarkEnd w:id="99"/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проектировании и эксплуатации комплекса необходимо выполнить следующие требования: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эффективный коэффициент размножения нейтронов (k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) не должен превышать 0,95 в условиях нормальной эксплуатации и при проектных авариях;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хранение и временное размещение ОЯТ допускается только в специально предназначенных местах, определенных проектом;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прокладывать пути к другим эксплуатационным зонам через места хранения ОЯТ и его временного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исключить необходимость перемещения над хранящимся ОЯТ грузов, если они не являются частями подъемных и перегрузочных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маршруты транспортировки ОЯТ следует выбирать так, чтобы они были короткими и простыми, и была исключена возможность аварии при падении упаковок с ОЯТ;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процессах перегрузки, хранения, транспортировки ОЯТ необходимо обеспечить учет и контроль за расположением, количеством и перемещением ОЯТ;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тепловыделяющие сборки, пеналы с ОЯТ и упаковки, перемещаемые на транспортных средствах, необходимо закрепить таким образом, чтобы исключить их опрокидывание в условиях нормальной эксплуатации, при максимальном расчетном землетрясении (далее – МРЗ) и других природных явлениях, свойственных району размещения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конструкции пеналов, стеллажей в хранилищах, транспортных средств для перевозки ОЯТ обеспечивающие их устойчивость в условиях нормальной эксплуатации, при МРЗ и других природных явлениях, на территории размещения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конструкция оборудования комплекса обеспечивающие ядерную безопасность, в основном, путем размещения учетных единиц с ОЯТ с определенным шагом решетки;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для обращения с ОЯТ предотвращающие возможность падения упаковок, тепловыделяющих сборок (далее – ТВС) или пеналов с ОЯТ при нормальной эксплуатации, а также такие их повреждения, которые могут привести к аварии при исходных событиях, вызывающих падение упаковок, ТВС или пеналов;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необходимо предусмотреть технические средства, исключающие неконтролируемые, самопроизвольные перемещения оборудования для обращения с ОЯТ;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хранилищ, в которых хранение ОЯТ осуществляется под водой, необходимо предусмотреть наличие устройств и систем для подачи, очистки, охлаждения воды, вентиляции, контроля радиоактивности, температуры, уровня, химического состава воды и при необходимости содержания водорода;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для сухих хранилищ необходимо предусмотреть меры по контролю и ограничению накопления радиоактивных веществ в атмосфере хранилища, контролю за попаданием воды, влажностью, температурой;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работы, связанные с выводом на техническое обслуживание и ремонт систем и элементов, отказы в которых могут являться исходными событиями, приводящими к нарушению условий безопасности эксплуатации, проводятся по специальному техническому решению с обязательной регистрацией.</w:t>
      </w:r>
    </w:p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хранилищ ОЯТ при реакторе необходимо предусмотреть наличие достаточной емкости хранилища, позволяющей выдерживать ОЯТ для снижения радиоактивности и тепловыделения, а также наличие свободного объема для выгрузки в любой момент эксплуатации одной полной активной зоны.</w:t>
      </w:r>
    </w:p>
    <w:bookmarkEnd w:id="101"/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Ядерная безопасность при хранении, перегрузке, транспортировке ОЯТ обеспечивается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2"/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Радиационная безопасность при хранении, перегрузке, транспортировке ОЯТ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Санитарными правилами.</w:t>
      </w:r>
    </w:p>
    <w:bookmarkEnd w:id="103"/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На всех этапах проектирования, сооружения, эксплуатации и вывода из эксплуатации комплекса, а также при обращении с ОЯТ, в том числе, при транспортировке необходимо обеспечение ядерной физической безопасности комплекса. Ядерная физическая безопасность обеспечивается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4"/>
    <w:bookmarkStart w:name="z8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хранения отработавшего</w:t>
      </w:r>
      <w:r>
        <w:br/>
      </w:r>
      <w:r>
        <w:rPr>
          <w:rFonts w:ascii="Times New Roman"/>
          <w:b/>
          <w:i w:val="false"/>
          <w:color w:val="000000"/>
        </w:rPr>
        <w:t>ядерного топлива в воде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Шаг расположения ТВС и пеналов в стеллажах, чехлах и ячейках выбирается таким образом, чтобы эффективный коэффициент размножения нейтронов k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хранилища не превышал 0,95.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хранении ТВС в чехлах конструкция чехла обеспечивает коэффициент размножения нейтронов не более 0,95 при расположении чехлов вплотную в воде или другой среде, в которой они хранятся.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Допускается устанавливать шаг расположения ТВС с учетом выгорания при условии, что контроль выгорания в хранилище обеспечивается с помощью технических мер (установок контроля глубины выгорания).</w:t>
      </w:r>
    </w:p>
    <w:bookmarkEnd w:id="108"/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Хранилище оборудуется следующими системами, необходимыми для обеспечения безопасности: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охлаждения воды (за исключением случаев, когда доказано, что исключается превышение проектных значений температуры воды в хранилище и без специального охлаждения);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технологического контроля (температуры, уровня воды, водно-химического режима, содержания водорода в воздухе при необходимости, содержания гомогенных поглотителей в воде или гетерогенных поглотителей в стеллажах, если эти системы предусмотрены проектом);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радиационного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вентиляции;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заполнения и опорожнения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контроля, сбора и возврата протечек;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подпитки.</w:t>
      </w:r>
    </w:p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исключения разгерметизации, разрушения твэлов, выбросов радиоактивных веществ от ОЯТ необходимо отводить остаточное тепло. При этом, необходимо выполнить следующие требования: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систему охлаждения необходимо спроектировать таким образом, чтобы температура воды в хранилище не превышала проектных пределов при нормальной эксплуатации и проектной аварии. Превышение проектных значений температур воды в хранилище исключается при нормальной эксплуатации и проектной аварии с помощью надежного энергопитания с резервированием, а также резервированием насосов, арматуры, трубопроводов, теплообменников. При проектировании систем охлаждения следует стремиться к использованию наливных пассивных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в хранилищах нескольких отдельных отсеков необходимо предусмотреть возможность охлаждения воды в каждом отсеке.</w:t>
      </w:r>
    </w:p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Хранилища необходимо обеспечить устройствами, исключающими переполнение бассейна выдержки водой.</w:t>
      </w:r>
    </w:p>
    <w:bookmarkEnd w:id="111"/>
    <w:bookmarkStart w:name="z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Необходимо предусмотреть оборудование для измерения уровня, температуры, удельной активности воды, концентрации гомогенных поглотителей с системой контроля и сигнализацией в помещении пульта управления.</w:t>
      </w:r>
    </w:p>
    <w:bookmarkEnd w:id="112"/>
    <w:bookmarkStart w:name="z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хранении необходимо использовать воду, отвечающую требованиям для дистиллированной воды. Система очистки воды необходимо спроектировать так, чтобы: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показатели качества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удалить взвешенные частицы и растворенные примеси, которые влияют на прозрачность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воды в бассейнах выдержки можно было удалить радиоактивные, ионные и твердые примеси, особенно из поверхностного слоя толщиной 30 сантиметров.</w:t>
      </w:r>
    </w:p>
    <w:bookmarkStart w:name="z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падения ТВС, чехлов на дно бассейна выдержки все работы по перегрузке и транспортировке необходимо остановить до их извлечения.</w:t>
      </w:r>
    </w:p>
    <w:bookmarkEnd w:id="114"/>
    <w:bookmarkStart w:name="z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Негерметичные и дефектные ТВС по результатам контроля герметичности оболочек необходимо хранить в пеналах, которые выдерживают температуру и давление, возникающие в результате остаточного тепловыделения из отработавших ТВС, а также вследствие химических реакций между топливом и его оболочкой и рабочей средой в пенале.</w:t>
      </w:r>
    </w:p>
    <w:bookmarkEnd w:id="115"/>
    <w:bookmarkStart w:name="z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Необходимо обеспечить контроль герметичности пеналов с ОЯТ.</w:t>
      </w:r>
    </w:p>
    <w:bookmarkEnd w:id="116"/>
    <w:bookmarkStart w:name="z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удаления высокоактивных вод из пеналов необходимо предусмотреть устройства, позволяющие удалять эти воды из пеналов без смешивания их с водами бассейна выдержки.</w:t>
      </w:r>
    </w:p>
    <w:bookmarkEnd w:id="117"/>
    <w:bookmarkStart w:name="z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хранилищах необходимо осуществлять радиационный контроль в соответствии с требованиями Санитарных правил.</w:t>
      </w:r>
    </w:p>
    <w:bookmarkEnd w:id="118"/>
    <w:bookmarkStart w:name="z10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хранения отработавшего</w:t>
      </w:r>
      <w:r>
        <w:br/>
      </w:r>
      <w:r>
        <w:rPr>
          <w:rFonts w:ascii="Times New Roman"/>
          <w:b/>
          <w:i w:val="false"/>
          <w:color w:val="000000"/>
        </w:rPr>
        <w:t>ядерного топлива в сухих хранилищах</w:t>
      </w:r>
    </w:p>
    <w:bookmarkEnd w:id="119"/>
    <w:bookmarkStart w:name="z1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Компоновку сухого хранилища ОЯТ необходимо выполнить таким образом, чтобы исключить попадание замедляющих нейтроны материалов, (вода в зоны хранения топлива и так далее).</w:t>
      </w:r>
    </w:p>
    <w:bookmarkEnd w:id="120"/>
    <w:bookmarkStart w:name="z1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сухом хранении ОЯТ необходимо предусмотреть принудительное или естественное охлаждение с учетом того, чтобы температура оболочек твэлов не превышала проектных значений.</w:t>
      </w:r>
    </w:p>
    <w:bookmarkEnd w:id="121"/>
    <w:bookmarkStart w:name="z1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Конструкцию оборудования для сухого хранения ОЯТ необходимо спроектировать таким образом, чтобы коэффициент размножения нейтронов не превышал 0,95 даже при заполнении хранилища водой, а также при таком количестве, распределении и плотности воды в результате исходных событий, которое приводит к максимальному эффективному коэффициенту размножения нейтронов (k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vertAlign w:val="subscript"/>
        </w:rPr>
        <w:t>[</w:t>
      </w:r>
      <w:r>
        <w:rPr>
          <w:rFonts w:ascii="Times New Roman"/>
          <w:b w:val="false"/>
          <w:i w:val="false"/>
          <w:color w:val="000000"/>
          <w:vertAlign w:val="subscript"/>
        </w:rPr>
        <w:t>mах</w:t>
      </w:r>
      <w:r>
        <w:rPr>
          <w:rFonts w:ascii="Times New Roman"/>
          <w:b w:val="false"/>
          <w:i w:val="false"/>
          <w:color w:val="000000"/>
          <w:vertAlign w:val="subscript"/>
        </w:rPr>
        <w:t>]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2"/>
    <w:bookmarkStart w:name="z1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Шаг расположения ТВС в пеналах, стеллажах, упаковках необходимо выбрать таким образом, чтобы эффективный коэффициент размножения нейтронов хранилища не превышал 0,95 при нормальной эксплуатации и проектной аварии.</w:t>
      </w:r>
    </w:p>
    <w:bookmarkEnd w:id="123"/>
    <w:bookmarkStart w:name="z1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Хранилища оснащаются автоматическими или первичными средствами пожаротушения. Не допускается тушение пожаров средствами, которые могут повысить значение k</w:t>
      </w:r>
      <w:r>
        <w:rPr>
          <w:rFonts w:ascii="Times New Roman"/>
          <w:b w:val="false"/>
          <w:i w:val="false"/>
          <w:color w:val="000000"/>
          <w:vertAlign w:val="subscript"/>
        </w:rPr>
        <w:t>эфф</w:t>
      </w:r>
      <w:r>
        <w:rPr>
          <w:rFonts w:ascii="Times New Roman"/>
          <w:b w:val="false"/>
          <w:i w:val="false"/>
          <w:color w:val="000000"/>
          <w:sz w:val="28"/>
        </w:rPr>
        <w:t>, например, водой или пеной.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хранилище не допускается хранение горючих материалов, а также материалов, имеющих опасные при пожаре свойства (например, химическая токсичность, коррозионная активность, взрывоопасность), не входящих в состав упаковочных комплектов.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прохождение через зону хранения кабелей, которые не связаны непосредственно с подачей электроэнергии к оборудованию для обращения с ОЯТ, и трубопроводов с горючими и взрывоопасными жидкостями и газами.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необходимо предусмотреть автоматическое отключение вентиляции хранилища при возникновении в нем пожара.</w:t>
      </w:r>
    </w:p>
    <w:bookmarkStart w:name="z1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Хранилища обеспечиваются охранной и пожарной сигнализацией, рабочим и аварийным освещением и, при необходимости, системой видеонаблюдения.</w:t>
      </w:r>
    </w:p>
    <w:bookmarkEnd w:id="125"/>
    <w:bookmarkStart w:name="z1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хранилищах осуществляется радиационный контроль.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 топлива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государственное учреждение "Комитет атомного и энергетического надзора и контроля Министерства энергетики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ресурсе:www.kaenk.energo.gov.kz.</w:t>
      </w:r>
    </w:p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инвентаризации радиоактивных отходов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энергетики РК от 11.05.2022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ф1-РАО.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физические и юридические лица, имеющие радиоактивные отходы.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по состоянию на 1 января до 1 марта года, следующего за отчетным.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радиоактивных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радиоактивных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начало отчетного года, тонна (т), метр в кубе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Образовалось за отчетный год, тонна (т), метр в кубе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 физических или юридических лиц за отчетный год, тонна (т), метр в кубе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физическим или юридическим лицам за отчетный год, тонна (т), метр в кубе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радиоактивные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радиоактивные отходы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 _________________________   Адрес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фамилия, имя и отчество (при его наличии)             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исполняющее его обязанности 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фамилия, имя и отчество (при его наличии)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(за исключением лиц, являющихся субъектами частного предпринимательства)</w:t>
      </w:r>
    </w:p>
    <w:bookmarkStart w:name="z1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по инвентаризации радиоактивных отходов"</w:t>
      </w:r>
      <w:r>
        <w:br/>
      </w:r>
      <w:r>
        <w:rPr>
          <w:rFonts w:ascii="Times New Roman"/>
          <w:b/>
          <w:i w:val="false"/>
          <w:color w:val="000000"/>
        </w:rPr>
        <w:t>(Индекс ф1-РАО, периодичность годовая)</w:t>
      </w:r>
    </w:p>
    <w:bookmarkEnd w:id="128"/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требования.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форму вносятся данные обо всех радиоактивных отходах, находящихся на балансе (учете).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на бумажном носителе, заполненная: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 подписывается исполнителем (ответственным за учет радиоактивных отходов);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подписывается исполнителем (ответственным за учет радиоактивных отходов), первым руководителем (на период его отсутствия – лицом, исполняющим его обязанности) и заверяется печатью (за исключением лиц, являющихся субъектами частного предпринимательства).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 п/п" указывается номер записи по порядку;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"Классификация радиоактивных отходов" указывается один из видов радиоактивного отхода;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"Категория радиоактивных отходов" указывается категория радиоактивных отходов;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"Наличие на начало отчетного года, тонна (т), метр в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общее количественное значение образовавшего радиоактивного отхода за отчетный год, в пересчете в тоннах (т) (если твердый радиоактивный отход), в метр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(если жидкий радиоактивный отход);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"Образовалось за отчетный год, тонна (т), метр в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количественное значение образовавшегося радиоактивного отхода за год эксплуатирующей организацией, пересчете в тоннах (т) (если твердый радиоактивный отход), в метр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(если жидкий радиоактивный отход);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"Поступило от физических или юридическихлиц за отчетный год, тонна (т), метр в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количественное значение радиоактивных отходов поступивших от физических или юридических лиц за отчетный год, пересчете в тоннах (т) (если твердый радиоактивный отход), в метр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(если жидкий радиоактивный отход);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"Направлено физическим или юридическим лицам за отчетный год, тонна (т), метр в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)" указывается количественное значение радиоактивных отходов направленныхфизическим или юридическим лицам за отчетный год, пересчете в тоннах (т) (если твердый радиоактивный отход), в метр кубе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(если жидкий радиоактивный отход);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"Примечание" по усмотрению указывается дополнительная информация.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 и 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отработавшего ядерного топлива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партию радиоактивных отходов, передаваемых на переработку,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кондиционирование, хранение, захоронение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нужное зачеркнуть)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и.о. Министра энергетики РК от 11.05.2022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