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df3" w14:textId="9a2d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и определения потребности в специальных социальных услугах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19 февраля 2016 года № 134. Зарегистрирован в Министерстве юстиции Республики Казахстан 25 марта 2016 года № 13527. Утратил силу приказом Министра труда и социальной защиты населения Республики Казахстан от 2 июня 2023 года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оценки и определения потребности в специальных социальных услугах.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его направление для официального опубликования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134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и определения потребности</w:t>
      </w:r>
      <w:r>
        <w:br/>
      </w:r>
      <w:r>
        <w:rPr>
          <w:rFonts w:ascii="Times New Roman"/>
          <w:b/>
          <w:i w:val="false"/>
          <w:color w:val="000000"/>
        </w:rPr>
        <w:t>в специальных социальных услугах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и определения потребности в специальных социальных услугах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и определяют порядок оценки и определения потребности в специальных социальных услугах лиц (семей), находящихся в трудной жизненной ситуации.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дезадаптация – нарушение взаимодействия личности с социальной средой;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депривация – ограничение и (или) лишение возможности самостоятельного удовлетворения лицом (семьей) основных жизненных потребностей;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психолого-медико-педагогическая консультация (далее – ПМПК) – организация образования, осуществляющая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направляющая на специальную психолого-педагогическую поддержку детей с ограниченными возможностями.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20.09.2021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Потребность в специальных социальных услугах в рамках гарантированного объема специальных социальных услуг определяется социальным работником по оценке и определению потребности в специальных социальных услугах.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исполнительными органами на основе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и 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 для лиц (семей), находящихся в трудной жизненной ситуации, обслуживающихся в медико-социальных учреждениях и организациях (далее – МСО) стационарного и полустационарного типа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специалистом по социальной работе данного МСО.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труда и социальной защиты населения РК от 20.09.2021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Критериями определения потребности лиц (семей), находящихся в трудной жизненной ситуации в специальных социальных услугах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жизнедеятельности, определяемое исходя из нарушений функций организма;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дезадаптация;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депривация;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социальная среда, характеризующаяся недостаточностью или отсутствием материальных, экономических, социальных и духовных условий существования, формирования и деятельности лица (семьи).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потребности в специальных социальных услугах лиц (семей), находящихся в трудной жизненной ситуации проводится в соответствии с критериями определения потребности в специальных социальных услугах и на основании: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определения способности к самостоятельности при нарушении функций организма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способности к самостоятельности при социальной дезадаптации, исходя из индивидуальных способностей к обучению, трудовой деятельности, ориентации, общению и способности контролировать свое поведение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способности к самостоятельности при социальной депривации, исходя из индивидуальных способностей к самообслуживанию и самостоятельному решению данной проблемы семьей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оценки социальной среды, недостаточностью или отсутствием материальных, экономических, социальных и духовных условий существования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Степень ограничения жизнедеятельности лиц, находящихся в трудной жизненной ситуации,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за № 10589).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Уровень психофизического и психо-речевого развития детей определяется ПМПК на основе психолого-медико-педагогического обследования.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медико-социальной экспертизы и заключение психолого-медико-педагогической консультации представляются лицом, находящимся в трудной жизненной ситуации, либо его законным представителем или одним из членов его семьи: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– при обслуживании лица (семьи), находящегося в трудной жизненной ситуации, в условиях на дому или в МСО полустационарного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МСО стационарного типа – при постоянном или временном проживании лица, находящегося в трудной жизненной ситуации, в МСО.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основе представленных результатов МСЭ и заключения ПМПК, информации органов социальной защиты, здравоохранения, образования и внутренних дел, с учетом индивидуальной программы абилитации и реабилитации лица с инвалидностью местные исполнительные органы и специалисты по социальной работе МСО определяют объемы социально-бытовых, социально-педагогических, социально-психологических, социально-медицинских, социально-культурных, социально-трудовых, социально-экономических, социально-правовых услуг исходя из уровня социальной дезадаптации и социальной депривации, на основе степени ограничения жизнедеятельности и в связи с состоянием социальной среды.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самостоятельности при нарушении функций организма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20.09.2021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(+ или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 при создании необходимых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самообслуживанию при помощи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самообслуживанию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 с помощью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передвижению с помощью вспомогательных средств и индивидуального помощника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передвижению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с использованием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с использованием вспомогательных средств в специальных организациях образования или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 в соответствии с требованиями к содержанию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способен к самостоятельной трудовой деятельности при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трудовой деятельности и полная зависимость от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способности к самостоятельности при социальной дезадаптации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20.09.2021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социального работника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самостоятельности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(+ или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 в организациях образования общего типа при соблюдении специального режима учебного процесса и/или с использованием вспомогательных средств,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обучению только в специальных организациях образования или по специальным программам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выполнению трудовой деятельности при условии снижения квалификации или уменьшения объема производственной деятельности, невозможности выполнения работы по своей профессии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выполнению трудовой деятельности в специально созданных условиях с использованием вспомогательных средств и/или специально оборудованного рабочего места,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выполнению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ориентации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ориентации при условии использования вспомогательных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самостоятельной ориентации, требующая помощи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самостоятельной ориентации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общению, характеризующаяся снижением скорости, уменьшением объема усвоения, получения и передачи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самостоятельному общению с использованием вспомогательных средств и/или с помощью других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самостоятельному общению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снижение способности самостоятельно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частично или полностью самостоятельно контролировать свое поведение только при помощи посторонних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самостоятельно контролировать свое поведение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способности к самостоятельности</w:t>
      </w:r>
      <w:r>
        <w:br/>
      </w:r>
      <w:r>
        <w:rPr>
          <w:rFonts w:ascii="Times New Roman"/>
          <w:b/>
          <w:i w:val="false"/>
          <w:color w:val="000000"/>
        </w:rPr>
        <w:t>при социальной депривации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оценки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социального работника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 или -)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способен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способен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других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Неспособность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самообслуживанию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зависимость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способен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 способен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помощи других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Неспособность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полная зависимость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социальной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оценки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социального работника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социальной среды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родительского попечения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жизнедеятельности совместно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определенного места жительства семьи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Малообеспеченность семьи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Жестокое обращение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болезни и особенности здоровья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проживающих членов семьи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привычки совместно проживающих членов семьи: употребление алкоголя, наркотиков, табака и др.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к религии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семейных взаимоотношений, конфликтное поведение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Стиль воспитания (гиперопека, повышенный контроль, запущенность, отсутствие внимания и т.п.)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совместно проживающих членов семьи участвовать в воспитательном, развивающем процессе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особенности (профессия, образование совместно проживающих членов семьи)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особенности (распределение бытовых обязанностей в семье, какую помощь оказывает лицо, находящееся в трудной жизненной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ситуации, семье, обязанности лица, находящегося в трудной жизненной ситуации, по дому)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семьи (участие лица, находящегося в трудной жизненной ситуации, вместе с другими членами семьи в свободное время\отдыха)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особенности и проблемы семьи (правовое прошлое и настоящее, социально-правовая защищенность лица, находящегося в трудной жизненной ситуации, в 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