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1122" w14:textId="f5d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февраля 2016 года № 96. Зарегистрирован в Министерстве юстиции Республики Казахстан 24 марта 2016 года № 13518.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362 "Об утверждении Регламентов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за № 11214, опубликованный в информационно-правовой системе "Әділет" от 22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покупке электрической энергии в целях энергоснабжения", утвержденном указанным приказом: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"через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заявления на получение государственных услуг, поступивших через портал напрямую от услугополучателей или через Государственную корпорацию в информационной системе "Государственная база данных "Е-лицензирование" (далее - ИС "ГБД "Е-лицензирование") уполномоченным сотрудником структурного подразделения услугодателя в день поступления;";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осуществляется в операционном зале посредством "без барьерного" обслуживания в порядке "электронной очереди"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в структурное подразделение услугодателя – сразу после принятия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в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работника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заявителя или его уполномоченного представителя,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о государственной регистрации в качестве юридического лица, о государственной регистрации в качестве индивидуального предпринимателя, о лицензии – являющиеся государственными электронными информационными ресурсами, которые сотрудник услугодателя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 либо на портал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 и (или) доверенности незамедлительно.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услугодателю. Услугодатель в течение одного рабочего дня направляет готовые документы в Государственную корпорацию, после чего Государственная корпорация выдает готовые документы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в том числе в графическом и схематическом виде, приведены в приложении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оператора Государственной корпорации через ИС Государственной корпорации (диаграмма № 2 функционального взаимодействия при оказании электронной государственной услуги через ИС Государственной корпорации)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Государственной корпорации в АРМ ИС Государственная корпорация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о данных услугополучателя через ШЭП в государственной базе данных физические лица (далее – ГБД ФЛ)/государственной базе данных юридические лица (далее –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электронного документа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 Стандарту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Государственной корпорации результата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сделок с имуществом субъекта естественной монополий,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процентов от балансовой стоимости его активов в соответствии с бухгалтерским балансом на начало текущего года", утвержденном указанным приказом: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письма о даче согласия на совершение сделок с имуществом субъекта естественной монополий,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процентов от балансовой стоимости его активов в соответствии с бухгалтерским балансом на начало текущего года – 30 (тридцать)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найма субъектом естественной монополий имущества, используемого для предоставления регулируемых услуг (товаров, работ), балансовая стоимость которого, учтенная в бухгалтерском балансе превышает 0,05 процента от балансовой стоимости его активов в соответствии с бухгалтерским балансом на начало текущего года", утвержденном указанным приказом: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"направление письма о даче согласия на совершение найма субъектом естественной монополий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процента от балансовой стоимости его активов в соответствии с бухгалтерским балансом на начало текущего года – 30 (тридцать) календарных дней.";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осуществление субъектом естественной монополий иной деятельности", утвержденном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письма о даче согласия на осуществление субъектом естественной монополий иной деятельности: технологически связанной с регулируемыми услугами (товарами, работами); в случае, когда доходы от оказания регулируемых услуг (товаров, работ), относящихся к сфере естественной монополии, не превышают одного процента доходов от всей деятельности субъекта рынка за один календарный год; в случае, когда доходы от иной деятельности не превышают пяти процентов от всей деятельности субъекта естественной монополий за один календарный год; в случае невозможности организационного и территориального обособления структурного подразделения, оказывающего услуги (товары, работы) в сфере естественной монополии – 30 (тридцать)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реорганизацию и ликвидацию субъектов естественных монополий", утвержденном указанным приказом: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письма о даче согласия на реорганизацию и ликвидацию субъектов естественных монополий – 15 (пятнадцать)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приобретение субъектом естественной монополий акций (долей участия), а также иных форм его участия в коммерческих организациях, осуществляющих деятельность, разрешенную для него", утвержденном указанным приказом: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письма о даче согласия на приобретение субъектом естественной монополий акций (долей участия), а также иных форм его участия в коммерческих организациях, осуществляющих деятельность, разрешенную для него – 30 (тридцать)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методики ведения раздельного учета доходов, затрат и задействованных активов по видам регулируемых услуг субъектов естественной монополий", утвержденном указанным приказом: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письма о согласовании методики ведения раздельного учета доходов, затрат и задействованных активов по видам регулируемых услуг субъектов естественной монополий – 30 (тридцать) календарных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438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Государственная корпорация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676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2418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 Государственной корпорацией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деятельность по покупке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электрической энергии в целях энергоснабжения"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деятельность по покупке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электрической энергии в целях энергоснабжения"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совершение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 если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совершается сделка, учтенная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бухгалтерском балансе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 превышает 0,05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балансовой стоимости его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бухгалтерским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балансом на начало текущего года"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49784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совершение сделок с имуществом субъекта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естественной монополии, если балансовая стоимость имущества,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которого совершается сделка, учтенная в бухгалтерском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балансе на начало текущего года, превышает 0,05 процентов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балансовой стоимости его активов в соответствии с бухгалтерским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балансом на начало текущего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совершение найма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используемого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(товаров, работ),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которого, 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балансе, превышает 0,05 процента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 его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бухгалтерским балансом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текущего года"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48768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совершение найма субъектом естественной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монополий имущества, используемого для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регулируемых услуг (товаров, работ),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балансовая стоимость которого, учтенная в бухгалтерском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балансе, превышает 0,05 процента от балансовой стоимости его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соответствии с бухгалтерским балансом на начало текущего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деятельности"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7343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4635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"Выдача согласия на осуществление субъектом естественной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 иной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реорганизацию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субъектов естественных монополий"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46609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реорганизацию и ликвидацию субъектов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 монополий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участия), а также иных форм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коммерческих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разрешенную для него"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7470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4508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приобретение субъектом естественной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монополий акций (долей участия), а также иных форм его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коммерческих организациях, осуществляющих деятельность,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разрешенную для него"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методики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раздельного учета доходов,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активов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монополий"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45212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"Согласование методики ведения раздельного учета доходов,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и задействованных активов по видам регулируемых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естественной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header.xml" Type="http://schemas.openxmlformats.org/officeDocument/2006/relationships/header" Id="rId4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