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62c8" w14:textId="4dd6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 от 28 августа 2013 года № 90 "Об утверждении Квалификационных требований для должностей сотрудников органов, ведомств и 
учреждений прокуратуры Республики Казахстан"</w:t>
      </w:r>
    </w:p>
    <w:p>
      <w:pPr>
        <w:spacing w:after="0"/>
        <w:ind w:left="0"/>
        <w:jc w:val="both"/>
      </w:pPr>
      <w:r>
        <w:rPr>
          <w:rFonts w:ascii="Times New Roman"/>
          <w:b w:val="false"/>
          <w:i w:val="false"/>
          <w:color w:val="000000"/>
          <w:sz w:val="28"/>
        </w:rPr>
        <w:t>Приказ Генерального прокурора Республики Казахстан от 5 февраля 2016 года № 27. Зарегистрирован в Министерстве юстиции Республики Казахстан 18 марта 2016 года № 13510</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 правоохранительной службе»,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мая 2015 года № 15 «О создании Академии правоохранительных органов при Генеральной прокуратуре Республики Казахстан», </w:t>
      </w:r>
      <w:r>
        <w:rPr>
          <w:rFonts w:ascii="Times New Roman"/>
          <w:b w:val="false"/>
          <w:i w:val="false"/>
          <w:color w:val="000000"/>
          <w:sz w:val="28"/>
        </w:rPr>
        <w:t>подпунктом 4)</w:t>
      </w:r>
      <w:r>
        <w:rPr>
          <w:rFonts w:ascii="Times New Roman"/>
          <w:b w:val="false"/>
          <w:i w:val="false"/>
          <w:color w:val="000000"/>
          <w:sz w:val="28"/>
        </w:rPr>
        <w:t xml:space="preserve"> статьи 11 Закона Республики Казахстан «О Прокуратуре»,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w:t>
      </w:r>
      <w:r>
        <w:br/>
      </w:r>
      <w:r>
        <w:rPr>
          <w:rFonts w:ascii="Times New Roman"/>
          <w:b w:val="false"/>
          <w:i w:val="false"/>
          <w:color w:val="000000"/>
          <w:sz w:val="28"/>
        </w:rPr>
        <w:t>
от 28 августа 2013 года № 90 «Об утверждении Квалификационных требований для должностей сотрудников органов, ведомств и учреждений прокуратуры Республики Казахстан» (зарегистрированный в Реестре государственной регистрации нормативных правовых актов за № 8780, опубликованный в информационно - правовой системе «Әділет» 7 ноября 2013 года и в газете «Казахстанская правда» от 6 ноября 2013 года № 309 (27583))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Квалификационных требованиях</w:t>
      </w:r>
      <w:r>
        <w:rPr>
          <w:rFonts w:ascii="Times New Roman"/>
          <w:b w:val="false"/>
          <w:i w:val="false"/>
          <w:color w:val="000000"/>
          <w:sz w:val="28"/>
        </w:rPr>
        <w:t xml:space="preserve"> для должностей сотрудников органов, ведомств и учреждений прокуратуры Республики Казахстан, утвержденных вышеназванным приказом:</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 группе один относятся должности сотрудников Генеральной прокуратуры Республики Казахстан (далее – Генеральная прокуратура), Комитета по правовой статистике и специальным учетам (далее – КПСиСУ) и Академии правоохранительных органов при Генеральной прокуратуре Республики Казахстан (далее – Академия).»;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К должностям группы один в органах прокуратуры устанавливаются следующие квалификационные требования:</w:t>
      </w:r>
      <w:r>
        <w:br/>
      </w:r>
      <w:r>
        <w:rPr>
          <w:rFonts w:ascii="Times New Roman"/>
          <w:b w:val="false"/>
          <w:i w:val="false"/>
          <w:color w:val="000000"/>
          <w:sz w:val="28"/>
        </w:rPr>
        <w:t>
      1) для подгруппы один (начальник департамента, старший помощник Генерального Прокурора по особым поручениям (C-GP-1)):</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конкретной должности;</w:t>
      </w:r>
      <w:r>
        <w:br/>
      </w:r>
      <w:r>
        <w:rPr>
          <w:rFonts w:ascii="Times New Roman"/>
          <w:b w:val="false"/>
          <w:i w:val="false"/>
          <w:color w:val="000000"/>
          <w:sz w:val="28"/>
        </w:rPr>
        <w:t>
      не менее восьми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 либо не менее девяти лет стажа службы на должностях в правоохранительных органах, в том числе не менее пяти лет на руководящих должностях, либо не менее одиннадцати лет стажа государственной службы, в том числе не менее пяти лет на руководящих должностях, либо не менее тринадцати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r>
        <w:br/>
      </w:r>
      <w:r>
        <w:rPr>
          <w:rFonts w:ascii="Times New Roman"/>
          <w:b w:val="false"/>
          <w:i w:val="false"/>
          <w:color w:val="000000"/>
          <w:sz w:val="28"/>
        </w:rPr>
        <w:t>
      2) для подгруппы два (заместитель начальника департамента, начальник самостоятельного управления Генеральной прокуратуры (C-GP-2)):</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конкретной должности;</w:t>
      </w:r>
      <w:r>
        <w:br/>
      </w:r>
      <w:r>
        <w:rPr>
          <w:rFonts w:ascii="Times New Roman"/>
          <w:b w:val="false"/>
          <w:i w:val="false"/>
          <w:color w:val="000000"/>
          <w:sz w:val="28"/>
        </w:rPr>
        <w:t>
      не менее семи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 либо не менее восьми лет стажа работы на правоохранительной службе, в том числе не менее четырех лет на руководящих должностях, либо не менее десяти лет стажа государственной службы, в том числе не менее пяти лет на руководящих должностях,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r>
        <w:br/>
      </w:r>
      <w:r>
        <w:rPr>
          <w:rFonts w:ascii="Times New Roman"/>
          <w:b w:val="false"/>
          <w:i w:val="false"/>
          <w:color w:val="000000"/>
          <w:sz w:val="28"/>
        </w:rPr>
        <w:t>
      3) для подгруппы три (начальник управления Генеральной прокуратуры, КПСиСУ, старший помощник Генерального Прокурора (C-GP-3), начальник управления Академии, помощник ректора Академии (C-AGP-3)):</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конкретной должности;</w:t>
      </w:r>
      <w:r>
        <w:br/>
      </w:r>
      <w:r>
        <w:rPr>
          <w:rFonts w:ascii="Times New Roman"/>
          <w:b w:val="false"/>
          <w:i w:val="false"/>
          <w:color w:val="000000"/>
          <w:sz w:val="28"/>
        </w:rPr>
        <w:t>
      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 либо не менее восьми лет стажа службы на должностях в правоохранительных органах, в том числе не менее двух лет на руководящих должностях, либо не менее девяти лет стажа государственной службы, в том числе не менее трех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r>
        <w:br/>
      </w:r>
      <w:r>
        <w:rPr>
          <w:rFonts w:ascii="Times New Roman"/>
          <w:b w:val="false"/>
          <w:i w:val="false"/>
          <w:color w:val="000000"/>
          <w:sz w:val="28"/>
        </w:rPr>
        <w:t>
      4) для подгруппы четыре (заместитель начальника управления Генеральной прокуратуры, начальник отдела Генеральной прокуратуры, КПСиСУ, советник, помощник Генерального Прокурора (C-GP-4), начальник отдела Академии, начальник дежурной части Академии (C-AGP-4)):</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конкретной должности;</w:t>
      </w:r>
      <w:r>
        <w:br/>
      </w:r>
      <w:r>
        <w:rPr>
          <w:rFonts w:ascii="Times New Roman"/>
          <w:b w:val="false"/>
          <w:i w:val="false"/>
          <w:color w:val="000000"/>
          <w:sz w:val="28"/>
        </w:rPr>
        <w:t>
      не менее пяти лет стажа службы в органах прокуратуры, либо не менее семи лет стажа службы на должностях в правоохранительных органах, в том числе не менее одного года на должностях следующей нижестоящей категории, либо не менее восьми лет стажа государственной службы, в том числе не менее двух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r>
        <w:br/>
      </w:r>
      <w:r>
        <w:rPr>
          <w:rFonts w:ascii="Times New Roman"/>
          <w:b w:val="false"/>
          <w:i w:val="false"/>
          <w:color w:val="000000"/>
          <w:sz w:val="28"/>
        </w:rPr>
        <w:t>
      5) для подгруппы пять (старший прокурор управления, отдела Генеральной прокуратуры, КПСиСУ (C-GP-5), старший прокурор Академии (C-AGP-5)):</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конкретной должности;</w:t>
      </w:r>
      <w:r>
        <w:br/>
      </w:r>
      <w:r>
        <w:rPr>
          <w:rFonts w:ascii="Times New Roman"/>
          <w:b w:val="false"/>
          <w:i w:val="false"/>
          <w:color w:val="000000"/>
          <w:sz w:val="28"/>
        </w:rPr>
        <w:t>
      не менее четырех лет стажа службы в органах прокуратуры или на должностях в правоохранительных органах, либо не менее шести лет стажа государственной службы, либо не менее восьми лет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6) для подгруппы шесть (прокурор управления, отдела Генеральной прокуратуры, КПСиСУ (C-GP-6), прокурор, инспектор Академии (C-AGP-6)):</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конкретной должности;</w:t>
      </w:r>
      <w:r>
        <w:br/>
      </w:r>
      <w:r>
        <w:rPr>
          <w:rFonts w:ascii="Times New Roman"/>
          <w:b w:val="false"/>
          <w:i w:val="false"/>
          <w:color w:val="000000"/>
          <w:sz w:val="28"/>
        </w:rPr>
        <w:t>
      не менее трех лет стажа службы в органах прокуратуры или на должностях в правоохранительных органах, либо не менее пяти лет стажа государственной службы, либо не менее семи лет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7) для подгруппы семь (директор института Академии, профессор Академии (C-AGP-1)):</w:t>
      </w:r>
      <w:r>
        <w:br/>
      </w:r>
      <w:r>
        <w:rPr>
          <w:rFonts w:ascii="Times New Roman"/>
          <w:b w:val="false"/>
          <w:i w:val="false"/>
          <w:color w:val="000000"/>
          <w:sz w:val="28"/>
        </w:rPr>
        <w:t>
      образование – высшее (или послевузовское) профессиональное, соответствующее функциональным направлениям конкретной должности, ученая степень, за исключением должности директора Института повышения профессионального уровня;</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конкретной должности;</w:t>
      </w:r>
      <w:r>
        <w:br/>
      </w:r>
      <w:r>
        <w:rPr>
          <w:rFonts w:ascii="Times New Roman"/>
          <w:b w:val="false"/>
          <w:i w:val="false"/>
          <w:color w:val="000000"/>
          <w:sz w:val="28"/>
        </w:rPr>
        <w:t>
      не менее восьми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 либо не менее девяти лет стажа службы на должностях в правоохранительных органах, в том числе не менее пяти лет на руководящих должностях, либо не менее одиннадцати лет стажа государственной службы, в том числе не менее пяти лет на руководящих должностях, либо не менее двенадцати лет стажа научной и (или) педагогической деятельности, в том числе не менее шести лет на руководящих должностях, либо не менее тринадцати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r>
        <w:br/>
      </w:r>
      <w:r>
        <w:rPr>
          <w:rFonts w:ascii="Times New Roman"/>
          <w:b w:val="false"/>
          <w:i w:val="false"/>
          <w:color w:val="000000"/>
          <w:sz w:val="28"/>
        </w:rPr>
        <w:t>
      8) для подгруппы восемь (заместитель директора института Академии, декан факультета Академии (C-AGP-2)):</w:t>
      </w:r>
      <w:r>
        <w:br/>
      </w:r>
      <w:r>
        <w:rPr>
          <w:rFonts w:ascii="Times New Roman"/>
          <w:b w:val="false"/>
          <w:i w:val="false"/>
          <w:color w:val="000000"/>
          <w:sz w:val="28"/>
        </w:rPr>
        <w:t>
      образование – высшее (или послевузовское) профессиональное, соответствующее функциональным направлениям конкретной должности, ученая степень;</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конкретной должности;</w:t>
      </w:r>
      <w:r>
        <w:br/>
      </w:r>
      <w:r>
        <w:rPr>
          <w:rFonts w:ascii="Times New Roman"/>
          <w:b w:val="false"/>
          <w:i w:val="false"/>
          <w:color w:val="000000"/>
          <w:sz w:val="28"/>
        </w:rPr>
        <w:t>
      не менее семи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 либо не менее восьми лет стажа работы на правоохранительной службе, в том числе не менее четырех лет на руководящих должностях, либо не менее десяти лет стажа государственной службы, в том числе не менее пяти лет на руководящих должностях, либо стажа научной и (или) педагогической деятельности не менее одиннадцати лет, в том числе не менее пяти лет на руководящих должностях,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r>
        <w:br/>
      </w:r>
      <w:r>
        <w:rPr>
          <w:rFonts w:ascii="Times New Roman"/>
          <w:b w:val="false"/>
          <w:i w:val="false"/>
          <w:color w:val="000000"/>
          <w:sz w:val="28"/>
        </w:rPr>
        <w:t>
      9) для подгруппы девять (заведующий кафедрой, начальник центра, главный научный сотрудник, секретарь Ученого совета Академии (C-AGP-3)):</w:t>
      </w:r>
      <w:r>
        <w:br/>
      </w:r>
      <w:r>
        <w:rPr>
          <w:rFonts w:ascii="Times New Roman"/>
          <w:b w:val="false"/>
          <w:i w:val="false"/>
          <w:color w:val="000000"/>
          <w:sz w:val="28"/>
        </w:rPr>
        <w:t>
      образование – высшее (или послевузовское) профессиональное, соответствующее функциональным направлениям конкретной должности, ученая степень, за исключением должности начальника центра;</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конкретной должности;</w:t>
      </w:r>
      <w:r>
        <w:br/>
      </w:r>
      <w:r>
        <w:rPr>
          <w:rFonts w:ascii="Times New Roman"/>
          <w:b w:val="false"/>
          <w:i w:val="false"/>
          <w:color w:val="000000"/>
          <w:sz w:val="28"/>
        </w:rPr>
        <w:t>
      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 либо не менее восьми лет стажа службы на должностях в правоохранительных органах, в том числе не менее двух лет на руководящих должностях, либо не менее девяти лет стажа государственной службы, в том числе не менее трех лет на руководящих должностях, либо стажа научной и (или) педагогической деятельности не менее девяти лет,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r>
        <w:br/>
      </w:r>
      <w:r>
        <w:rPr>
          <w:rFonts w:ascii="Times New Roman"/>
          <w:b w:val="false"/>
          <w:i w:val="false"/>
          <w:color w:val="000000"/>
          <w:sz w:val="28"/>
        </w:rPr>
        <w:t>
      10) для подгруппы десять (доцент, ведущий научный сотрудник Академии (С-АGP-4)):</w:t>
      </w:r>
      <w:r>
        <w:br/>
      </w:r>
      <w:r>
        <w:rPr>
          <w:rFonts w:ascii="Times New Roman"/>
          <w:b w:val="false"/>
          <w:i w:val="false"/>
          <w:color w:val="000000"/>
          <w:sz w:val="28"/>
        </w:rPr>
        <w:t>
      образование – высшее (или послевузовское) профессиональное, соответствующее функциональным направлениям конкретной должности, ученая степень;</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конкретной должности;</w:t>
      </w:r>
      <w:r>
        <w:br/>
      </w:r>
      <w:r>
        <w:rPr>
          <w:rFonts w:ascii="Times New Roman"/>
          <w:b w:val="false"/>
          <w:i w:val="false"/>
          <w:color w:val="000000"/>
          <w:sz w:val="28"/>
        </w:rPr>
        <w:t>
      не менее пяти лет стажа службы в органах прокуратуры, либо не менее семи лет стажа службы на должностях в правоохранительных органах, в том числе не менее одного года на должностях следующей нижестоящей категории, либо не менее восьми лет стажа государственной службы, в том числе не менее двух лет на руководящих должностях, либо не менее восьми лет стажа научной и (или) педагогической деятельности, в том числе не менее двух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r>
        <w:br/>
      </w:r>
      <w:r>
        <w:rPr>
          <w:rFonts w:ascii="Times New Roman"/>
          <w:b w:val="false"/>
          <w:i w:val="false"/>
          <w:color w:val="000000"/>
          <w:sz w:val="28"/>
        </w:rPr>
        <w:t>
      11) для подгруппы одиннадцать (старший преподаватель, старший научный сотрудник Академии (C-AGP-5)):</w:t>
      </w:r>
      <w:r>
        <w:br/>
      </w:r>
      <w:r>
        <w:rPr>
          <w:rFonts w:ascii="Times New Roman"/>
          <w:b w:val="false"/>
          <w:i w:val="false"/>
          <w:color w:val="000000"/>
          <w:sz w:val="28"/>
        </w:rPr>
        <w:t>
      образование – высшее (или послевузовское) профессиональное, соответствующее функциональным направлениям конкретной должности, ученая степень;</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конкретной должности;</w:t>
      </w:r>
      <w:r>
        <w:br/>
      </w:r>
      <w:r>
        <w:rPr>
          <w:rFonts w:ascii="Times New Roman"/>
          <w:b w:val="false"/>
          <w:i w:val="false"/>
          <w:color w:val="000000"/>
          <w:sz w:val="28"/>
        </w:rPr>
        <w:t>
      не менее четырех лет стажа службы в органах прокуратуры или на должностях в правоохранительных органах, либо не менее шести лет стажа государственной службы, либо не менее семи лет стажа научной и (или) педагогической деятельности, либо не менее восьми лет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12) для подгруппы двенадцать (преподаватель, научный сотрудник Академии (C-AGP-6)):</w:t>
      </w:r>
      <w:r>
        <w:br/>
      </w:r>
      <w:r>
        <w:rPr>
          <w:rFonts w:ascii="Times New Roman"/>
          <w:b w:val="false"/>
          <w:i w:val="false"/>
          <w:color w:val="000000"/>
          <w:sz w:val="28"/>
        </w:rPr>
        <w:t>
      образование – высшее (или послевузовское) профессиональное, соответствующее функциональным направлениям конкретной должности, ученая степень;</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конкретной должности;</w:t>
      </w:r>
      <w:r>
        <w:br/>
      </w:r>
      <w:r>
        <w:rPr>
          <w:rFonts w:ascii="Times New Roman"/>
          <w:b w:val="false"/>
          <w:i w:val="false"/>
          <w:color w:val="000000"/>
          <w:sz w:val="28"/>
        </w:rPr>
        <w:t>
      менее трех лет стажа службы в органах прокуратуры или на должностях в правоохранительных органах, либо не менее пяти лет стажа государственной службы, либо не менее шести лет стажа научной и (или) педагогической деятельности, либо не менее семи лет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w:t>
      </w:r>
      <w:r>
        <w:rPr>
          <w:rFonts w:ascii="Times New Roman"/>
          <w:b w:val="false"/>
          <w:i w:val="false"/>
          <w:color w:val="000000"/>
          <w:sz w:val="28"/>
        </w:rPr>
        <w:t>
      2. Ректору Академии принять меры по согласованию настоящего приказа с уполномоченным органом по делам государственной службы.</w:t>
      </w:r>
      <w:r>
        <w:br/>
      </w:r>
      <w:r>
        <w:rPr>
          <w:rFonts w:ascii="Times New Roman"/>
          <w:b w:val="false"/>
          <w:i w:val="false"/>
          <w:color w:val="000000"/>
          <w:sz w:val="28"/>
        </w:rPr>
        <w:t>
</w:t>
      </w:r>
      <w:r>
        <w:rPr>
          <w:rFonts w:ascii="Times New Roman"/>
          <w:b w:val="false"/>
          <w:i w:val="false"/>
          <w:color w:val="000000"/>
          <w:sz w:val="28"/>
        </w:rPr>
        <w:t>
      3. Ректору Академии принять меры по государственной регистрации настоящего приказа в Министерстве юстиции Республики Казахстан и его официальное опубликование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4. С настоящим приказом ознакомить всех сотрудников органов, ведомств и учреждений прокуратуры Республики Казахстан.</w:t>
      </w:r>
      <w:r>
        <w:br/>
      </w:r>
      <w:r>
        <w:rPr>
          <w:rFonts w:ascii="Times New Roman"/>
          <w:b w:val="false"/>
          <w:i w:val="false"/>
          <w:color w:val="000000"/>
          <w:sz w:val="28"/>
        </w:rPr>
        <w:t>
      Контроль за исполнением настоящего приказа возложить на Департамент кадровой работы Генеральной прокуратуры Республики Казахстан.</w:t>
      </w:r>
      <w:r>
        <w:br/>
      </w: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Генеральный Прокурор</w:t>
      </w:r>
      <w:r>
        <w:br/>
      </w:r>
      <w:r>
        <w:rPr>
          <w:rFonts w:ascii="Times New Roman"/>
          <w:b w:val="false"/>
          <w:i w:val="false"/>
          <w:color w:val="000000"/>
          <w:sz w:val="28"/>
        </w:rPr>
        <w:t>
</w:t>
      </w:r>
      <w:r>
        <w:rPr>
          <w:rFonts w:ascii="Times New Roman"/>
          <w:b w:val="false"/>
          <w:i/>
          <w:color w:val="000000"/>
          <w:sz w:val="28"/>
        </w:rPr>
        <w:t>      Республики Казахстан                       А. Даулбаев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 xml:space="preserve">      Министр по делам </w:t>
      </w:r>
      <w:r>
        <w:br/>
      </w:r>
      <w:r>
        <w:rPr>
          <w:rFonts w:ascii="Times New Roman"/>
          <w:b w:val="false"/>
          <w:i w:val="false"/>
          <w:color w:val="000000"/>
          <w:sz w:val="28"/>
        </w:rPr>
        <w:t>
</w:t>
      </w:r>
      <w:r>
        <w:rPr>
          <w:rFonts w:ascii="Times New Roman"/>
          <w:b w:val="false"/>
          <w:i/>
          <w:color w:val="000000"/>
          <w:sz w:val="28"/>
        </w:rPr>
        <w:t>      государственной службы</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 Т. Донаков</w:t>
      </w:r>
      <w:r>
        <w:br/>
      </w:r>
      <w:r>
        <w:rPr>
          <w:rFonts w:ascii="Times New Roman"/>
          <w:b w:val="false"/>
          <w:i w:val="false"/>
          <w:color w:val="000000"/>
          <w:sz w:val="28"/>
        </w:rPr>
        <w:t>
</w:t>
      </w:r>
      <w:r>
        <w:rPr>
          <w:rFonts w:ascii="Times New Roman"/>
          <w:b w:val="false"/>
          <w:i/>
          <w:color w:val="000000"/>
          <w:sz w:val="28"/>
        </w:rPr>
        <w:t>      12 февраля 2016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