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2a554" w14:textId="992a5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организации и проведения курсов повышения квалификации педагогов, а также посткурсового сопровождения деятельности педагога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28 января 2016 года № 95. Зарегистрирован в Министерстве юстиции Республики Казахстан 9 марта 2016 года № 13420.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приказа Министра просвещения РК от 07.08.2023 </w:t>
      </w:r>
      <w:r>
        <w:rPr>
          <w:rFonts w:ascii="Times New Roman"/>
          <w:b w:val="false"/>
          <w:i w:val="false"/>
          <w:color w:val="ff0000"/>
          <w:sz w:val="28"/>
        </w:rPr>
        <w:t>№ 249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образовании"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просвещения РК от 30.04.2025 </w:t>
      </w:r>
      <w:r>
        <w:rPr>
          <w:rFonts w:ascii="Times New Roman"/>
          <w:b w:val="false"/>
          <w:i w:val="false"/>
          <w:color w:val="00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проведения курсов повышения квалификации педагогических кадров.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дошкольного и среднего образования, информационных технологий (Жонтаева Ж.А.) в установленном законодательством порядке обеспечить:</w:t>
      </w:r>
    </w:p>
    <w:bookmarkEnd w:id="2"/>
    <w:bookmarkStart w:name="z1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1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его направление на официальное опубликование в периодических печатных изданиях и в информационно-правовой системе "Әділет", а также в Республиканское государственное предприятие на праве хозяйственного введения "Республиканский центр правовой информации Министерства юстиции Республики Казахстан" для размещения в Эталонном контрольном банке нормативных правовых актов Республики Казахстан;</w:t>
      </w:r>
    </w:p>
    <w:bookmarkEnd w:id="4"/>
    <w:bookmarkStart w:name="z1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образования и науки Республики Казахстан;</w:t>
      </w:r>
    </w:p>
    <w:bookmarkEnd w:id="5"/>
    <w:bookmarkStart w:name="z2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образования и науки Республики Казахстан сведений об исполнении мероприятий, предусмотренных подпунктами 1), 2) и 3) пункта 2 настоящего приказа.</w:t>
      </w:r>
    </w:p>
    <w:bookmarkEnd w:id="6"/>
    <w:bookmarkStart w:name="z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образования и науки Республики Казахстан "Об утверждении Инструкции по организации повышения квалификации педагогических кадров" от 09 июля 2015 года № 447 (зарегистрирован в Реестре государственной регистрации нормативных правовых актов 11 августа 2015 года под № 11861, опубликованный в информационно-правовой системе "Әділет" 21 августа 2015 года).</w:t>
      </w:r>
    </w:p>
    <w:bookmarkEnd w:id="7"/>
    <w:bookmarkStart w:name="z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образования и науки Республики Казахстан.</w:t>
      </w:r>
    </w:p>
    <w:bookmarkEnd w:id="8"/>
    <w:bookmarkStart w:name="z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и науки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Саринжипов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января 2016 года № 95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организации и проведения курсов повышения квалификации педагогов, а также посткурсового сопровождения деятельности педагога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приказа Министра просвещения РК от 29.05.2026 </w:t>
      </w:r>
      <w:r>
        <w:rPr>
          <w:rFonts w:ascii="Times New Roman"/>
          <w:b w:val="false"/>
          <w:i w:val="false"/>
          <w:color w:val="ff0000"/>
          <w:sz w:val="28"/>
        </w:rPr>
        <w:t>№ 145-НҚ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организации и проведения курсов повышения квалификации педагогов, а также посткурсового сопровождения деятельности педагога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образовании" и определяют порядок организации, проведения курсов повышения квалификации, а также порядок организации, проведения посткурсового сопровождения деятельности педагогов.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квалификация – совокупность профессиональных знаний, умений, навыков и опыта работы, необходимых для выполнения работы в рамках соответствующего вида профессиональной деятельности;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тренер-преподаватель – лицо, реализующее образовательные программы Курсов;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итоговое оценивание – процедура, проводимая с целью определения степени освоения педагогом образовательной программы Курса;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4) предусматривается в редакции приказа Министра просвещения РК от 29.05.2026 </w:t>
      </w:r>
      <w:r>
        <w:rPr>
          <w:rFonts w:ascii="Times New Roman"/>
          <w:b w:val="false"/>
          <w:i w:val="false"/>
          <w:color w:val="ff0000"/>
          <w:sz w:val="28"/>
        </w:rPr>
        <w:t>№ 145-НҚ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система управления обучением Learning management system – LMS (Ленинг менеджмент систем – ЛМС) (далее – LMS) – объект информатизации для автоматизации управления учебным процессом;</w:t>
      </w:r>
    </w:p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курс повышения квалификации педагогов (далее – Курс) – форма обучения, реализуемая по образовательной программе дополнительного профессионального образования;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повышение квалификации педагогов – форма профессионального обучения, позволяющая приобретать новые, а также поддерживать, расширять, углублять и совершенствовать ранее приобретенные профессиональные компетенции для повышения качества преподавания и обучения;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организация повышения квалификации педагогов (далее – Организация) – организация, реализующая образовательные программы Курсов в системе непрерывного образования;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8) предусматривается в редакции приказа Министра просвещения РК от 29.05.2026 </w:t>
      </w:r>
      <w:r>
        <w:rPr>
          <w:rFonts w:ascii="Times New Roman"/>
          <w:b w:val="false"/>
          <w:i w:val="false"/>
          <w:color w:val="ff0000"/>
          <w:sz w:val="28"/>
        </w:rPr>
        <w:t>№ 145-НҚ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информационный объект "Единая база данных педагогов" (далее – ЕБДП) – информационная система Организации, определенная уполномоченным органом в области образования (далее – Уполномоченный орган), обеспечивающая сбор, обработку и верификацию данных о прохождении курсов повышения квалификации педагога;</w:t>
      </w:r>
    </w:p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посткурсовое сопровождение деятельности педагога – система мероприятий, обеспечивающая развитие профессиональной компетентности педагога путем непрерывного мониторинга его посткурсовой деятельности и оказания методической, консультационной помощи;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сертификат – документ, выдаваемый слушателям, успешно прошедшим итоговое оценивание в соответствии с образовательной программой курсов повышения квалификации;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приложение к сертификату – документ, содержащий перечень освоенных модулей образовательной программы с указанием оценок;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слушатель – лицо, проходящее Курсы.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Курсы проводятся организациями, осуществляющими образовательную деятельность и имеющими: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тренеров-преподавателей со стажем работы не менее 3 (трех) лет по направлению образовательной программы курсов повышения квалификации. При этом не менее 40% от общей численности тренеров-преподавателей Организации должны иметь одну из следующих степеней и квалификаций: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степень кандидата наук (доктора наук, доктора философии (PhD), доктора по профилю) или магистра;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квалификационную категорию "педагог-исследователь";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квалификационную категорию "педагог-мастер";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или являться специалистами и работниками организаций (производственных предприятий) по соответствующему профилю;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интернет-ресурс Организации, содержащий сведения об использовании LMS при осуществлении обучения в дистанционной или комбинированной форме;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собственные или принадлежащие на праве хозяйственного ведения, или оперативного управления, или доверительного управления материальные активы, или арендные материальные активы, соответствующие санитарным правилам и требованиям пожарной безопасности.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период проведения курсов к чтению отдельных лекций и ведению практических занятий по решению Организации привлекаются представители региональных палат предпринимателей и ассоциаций работодателей.</w:t>
      </w:r>
    </w:p>
    <w:bookmarkEnd w:id="31"/>
    <w:bookmarkStart w:name="z44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организации курсов повышения квалификации педагогов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Организация предоставляет в Уполномоченный орган следующие документы (далее – Документы):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по форме согласно приложению 1 к настоящим Правилам;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справку или копию свидетельства о государственной регистрации (перерегистрации) юридического лица, нотариально заверенную копию устава Организации;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копии документов тренеров-преподавателей, подтверждающих образование, степень или квалификационную категорию, стаж работы работника производственного предприятия не менее 3 (трех) лет;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копию трудового договора или договора возмездного оказания услуг по проведению Курса тренеров-преподавателей;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копии документов, подтверждающих наличие собственного здания, или принадлежащих на праве хозяйственного ведения, или оперативного управления, или доверительного управления материальными активами, или арендные материальные активы с наличием специального кабинета, оборудованного средствами обучения;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копию санитарно-эпидемиологического заключения (акта) и акта (письма) о результатах проверки на соответствие в области пожарной безопасности;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ссылку на интернет-ресурс Организации, содержащую указание на использование LMS при осуществлении обучения в дистанционной или комбинированной форме и подтверждающие документы о функционировании и использовании LMS, включая приказ о внедрении, акт ввода в эксплуатацию или договор на оказание услуг.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рассмотрения документов Организации на соответствие требованиям пункта 3 настоящих Правил и проведения мониторинга приказом Уполномоченного органа создается Комиссия со сроком полномочий – 3 (три) года.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Комиссии формируется не менее чем из 5 (пяти) человек из числа представителей Уполномоченного органа, общественных объединений в области образования.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возникновении конфликта интересов в деятельности Комиссии состав Комиссии пересматривается.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 конфликтом интересов понимается противоречие между личными интересами лиц, входящих в состав Комиссии, при котором личные интересы указанных лиц могут привести к неисполнению или ненадлежащему исполнению ими своих обязанностей.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Заседание Комиссии признается правомочным при участии не менее двух третей ее членов.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Уполномоченный орган в течение 5 (пяти) рабочих дней со дня поступления документов направляет их на рассмотрение в Комиссию. Срок рассмотрения документов – 10 (десять) рабочих дней.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рассмотрения документов Организации Комиссия принимает одно из следующих решений: "соответствует" или "не соответствует" критериям, установленным в пункте 3 настоящих Правил.</w:t>
      </w:r>
    </w:p>
    <w:bookmarkEnd w:id="47"/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вынесении решения "не соответствует"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73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 (далее – АППК РК) Уполномоченный орган направляет в Организацию уведомление о предварительном решении об отказе, времени и месте проведения заслушивания. Уведомление, подписанное уполномоченным лицом, о результатах заслушивания направляется Уполномоченным органом Организации.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несогласия с решением Комиссии, если иное не предусмотрено законами Республики Казахстан, обжалование в суде допускается после обжалования в административном (досудебном) порядке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АППК РК.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Уполномоченный орган на основании решения Комиссии о соответствии требованиям, установленным в пункте 3 настоящих Правил, включает Организацию в Реестр Организаций повышения квалификации педагогов (далее – Реестр), согласно приложению 2 сроком на 3 (три) года.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Реестр размещается на интернет-ресурсе Уполномоченного органа.</w:t>
      </w:r>
    </w:p>
    <w:bookmarkEnd w:id="51"/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продления срока нахождения в Реестре за 30 (тридцать) календарных дней до истечения срока в Уполномоченный орган предоставляются документы, предусмотренные пунктом 4 настоящих Правил, и рассматриваются в сроки, установленные пунктом 6 настоящих Правил.</w:t>
      </w:r>
    </w:p>
    <w:bookmarkEnd w:id="52"/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рассмотрения документов для продления сроков Уполномоченный орган принимает решение о продлении на 3 (три) года или об отказе в продлении срока.</w:t>
      </w:r>
    </w:p>
    <w:bookmarkEnd w:id="53"/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Мониторинг Организаций, включенных в Реестр, проводится Комиссией.</w:t>
      </w:r>
    </w:p>
    <w:bookmarkEnd w:id="54"/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ежегодно до 1 февраля года, следующего за отчетным, размещает в ЕБДП отчет о результатах деятельности по реализации программ повышения квалификации педагогов.</w:t>
      </w:r>
    </w:p>
    <w:bookmarkEnd w:id="55"/>
    <w:bookmarkStart w:name="z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представляет отчет о результатах деятельности по реализации программ повышения квалификации педагогов за предыдущий календарный год. В год включения Организации в Реестр указанный отчет представляется за период со дня включения в Реестр до окончания соответствующего календарного года.</w:t>
      </w:r>
    </w:p>
    <w:bookmarkEnd w:id="56"/>
    <w:bookmarkStart w:name="z6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реализованных курсах повышения квалификации и слушателях формируются на основании данных, внесенных Организацией в ЕБДП.</w:t>
      </w:r>
    </w:p>
    <w:bookmarkEnd w:id="57"/>
    <w:bookmarkStart w:name="z7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о результатах деятельности Организации включает информацию:</w:t>
      </w:r>
    </w:p>
    <w:bookmarkEnd w:id="58"/>
    <w:bookmarkStart w:name="z7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реализованных программах повышения квалификации педагогов;</w:t>
      </w:r>
    </w:p>
    <w:bookmarkEnd w:id="59"/>
    <w:bookmarkStart w:name="z7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образовании, степени или квалификации преподавателей-тренеров, специалистов и работников организаций (производственных предприятий) по соответствующему профилю, участвующих в реализации программ повышения квалификации;</w:t>
      </w:r>
    </w:p>
    <w:bookmarkEnd w:id="60"/>
    <w:bookmarkStart w:name="z7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форме проведения Курсов (очная, дистанционная или комбинированная форма обучения);</w:t>
      </w:r>
    </w:p>
    <w:bookmarkEnd w:id="61"/>
    <w:bookmarkStart w:name="z7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результатах итогового оценивания слушателей и их обратной связи по качеству Курсов;</w:t>
      </w:r>
    </w:p>
    <w:bookmarkEnd w:id="62"/>
    <w:bookmarkStart w:name="z7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мерах, принятых Организацией по совершенствованию содержания и организации Курсов.</w:t>
      </w:r>
    </w:p>
    <w:bookmarkEnd w:id="63"/>
    <w:bookmarkStart w:name="z7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после представления отчета о результатах деятельности в течение 30 (тридцати) календарных дней проводит анализ представленных сведений и данных, содержащихся в ЕБДП.</w:t>
      </w:r>
    </w:p>
    <w:bookmarkEnd w:id="64"/>
    <w:bookmarkStart w:name="z7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при необходимости:</w:t>
      </w:r>
    </w:p>
    <w:bookmarkEnd w:id="65"/>
    <w:bookmarkStart w:name="z7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наблюдение за проведением Курсов;</w:t>
      </w:r>
    </w:p>
    <w:bookmarkEnd w:id="66"/>
    <w:bookmarkStart w:name="z7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опрос слушателей Курса.</w:t>
      </w:r>
    </w:p>
    <w:bookmarkEnd w:id="67"/>
    <w:bookmarkStart w:name="z8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проведении мониторинга учитываются следующие основные показатели:</w:t>
      </w:r>
    </w:p>
    <w:bookmarkEnd w:id="68"/>
    <w:bookmarkStart w:name="z8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соответствие пунктам 3 и 4 настоящих Правил;</w:t>
      </w:r>
    </w:p>
    <w:bookmarkEnd w:id="69"/>
    <w:bookmarkStart w:name="z8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полнота и достоверность сведений о проведенных Курсах и слушателях, внесенных в ЕБДП;</w:t>
      </w:r>
    </w:p>
    <w:bookmarkEnd w:id="70"/>
    <w:bookmarkStart w:name="z8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итогового оценивания слушателей;</w:t>
      </w:r>
    </w:p>
    <w:bookmarkEnd w:id="71"/>
    <w:bookmarkStart w:name="z8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обратной связи слушателей по качеству курсов повышения квалификации.</w:t>
      </w:r>
    </w:p>
    <w:bookmarkEnd w:id="72"/>
    <w:bookmarkStart w:name="z8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мониторинга Комиссия формирует заключение о соответствии или несоответствии требованиям настоящих Правил и направляет в Уполномоченный орган.</w:t>
      </w:r>
    </w:p>
    <w:bookmarkEnd w:id="73"/>
    <w:bookmarkStart w:name="z8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указанного заключения Уполномоченный орган в течение 3 (трех) рабочих дней принимает решение о подтверждении нахождения Организации в Реестре или об исключении из него в соответствии с настоящими Правилами и направляет Организации посредством ЕБДП.</w:t>
      </w:r>
    </w:p>
    <w:bookmarkEnd w:id="74"/>
    <w:bookmarkStart w:name="z8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При выявлении оснований для отказа в подтверждении нахождения Организации в Реестре не позднее чем за 3 (три) рабочих дня до завершения срока мониторинга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73</w:t>
      </w:r>
      <w:r>
        <w:rPr>
          <w:rFonts w:ascii="Times New Roman"/>
          <w:b w:val="false"/>
          <w:i w:val="false"/>
          <w:color w:val="000000"/>
          <w:sz w:val="28"/>
        </w:rPr>
        <w:t xml:space="preserve"> АППК РК Уполномоченный орган направляет в Организацию уведомление о предварительном решении об отказе, времени и месте проведения заслушивания.</w:t>
      </w:r>
    </w:p>
    <w:bookmarkEnd w:id="75"/>
    <w:bookmarkStart w:name="z8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Уведомление, подписанное уполномоченным лицом, о результатах заслушивания размещается Уполномоченным органом в ЕБДП.</w:t>
      </w:r>
    </w:p>
    <w:bookmarkEnd w:id="76"/>
    <w:bookmarkStart w:name="z8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Организация исключается из Реестра в случаях:</w:t>
      </w:r>
    </w:p>
    <w:bookmarkEnd w:id="77"/>
    <w:bookmarkStart w:name="z9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представления заявления о добровольном исключении;</w:t>
      </w:r>
    </w:p>
    <w:bookmarkEnd w:id="78"/>
    <w:bookmarkStart w:name="z9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ликвидации Организации;</w:t>
      </w:r>
    </w:p>
    <w:bookmarkEnd w:id="79"/>
    <w:bookmarkStart w:name="z9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истечения срока нахождения в Реестре;</w:t>
      </w:r>
    </w:p>
    <w:bookmarkEnd w:id="80"/>
    <w:bookmarkStart w:name="z9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выявлении несоответствия пунктам 3 и 4 настоящих Правил по результатам мониторинга.</w:t>
      </w:r>
    </w:p>
    <w:bookmarkEnd w:id="81"/>
    <w:bookmarkStart w:name="z9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несогласия с решением Уполномоченного органа, если иное не предусмотрено законами Республики Казахстан, обжалование в суде допускается после обжалования в административном (досудебном) порядке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АППК РК.</w:t>
      </w:r>
    </w:p>
    <w:bookmarkEnd w:id="82"/>
    <w:bookmarkStart w:name="z9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Педагог в целях поддержания и развития профессиональных компетенций проходит курсы повышения квалификации как за счет государственного бюджета, так и за счет других источников.</w:t>
      </w:r>
    </w:p>
    <w:bookmarkEnd w:id="83"/>
    <w:bookmarkStart w:name="z9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Педагог для прохождения курсов за счет государственного бюджета подает в организацию образования заявление по форме согласно приложению 3 к настоящим Правилам.</w:t>
      </w:r>
    </w:p>
    <w:bookmarkEnd w:id="84"/>
    <w:bookmarkStart w:name="z9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Организация образования ежегодно:</w:t>
      </w:r>
    </w:p>
    <w:bookmarkEnd w:id="85"/>
    <w:bookmarkStart w:name="z9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составляет план повышения квалификации педагогов на следующий календарный год и готовит заявку;</w:t>
      </w:r>
    </w:p>
    <w:bookmarkEnd w:id="86"/>
    <w:bookmarkStart w:name="z9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предоставляет до 1 (первого) июня заявку о направлении педагогов на Курсы по форме согласно приложению 4 к настоящим Правилам в отделы образования районов (городов областного значения) и в Уполномоченный орган (республиканские организации образования).</w:t>
      </w:r>
    </w:p>
    <w:bookmarkEnd w:id="87"/>
    <w:bookmarkStart w:name="z10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Отдел образования районов (городов областного значения) формирует план повышения квалификации педагогов, рассматривает представленные заявки и направляет их в управление образования областей, городов республиканского значения, столицы (далее – Управление образования) ежегодно до 1 (первого) июля.</w:t>
      </w:r>
    </w:p>
    <w:bookmarkEnd w:id="88"/>
    <w:bookmarkStart w:name="z10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Управление образования ежегодно до 1 (первого) сентября формирует и предоставляет в Уполномоченный орган план повышения квалификации педагогов области на предстоящий финансовый год с распределением педагогов на Курсы.</w:t>
      </w:r>
    </w:p>
    <w:bookmarkEnd w:id="89"/>
    <w:bookmarkStart w:name="z10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Управление образования направляет в Уполномоченный орган за 2 (два) месяца до начала Курсов в соответствии с утвержденными планами заявку о направлении педагогов на Курсы по форме согласно приложению 4 к настоящим Правилам.</w:t>
      </w:r>
    </w:p>
    <w:bookmarkEnd w:id="90"/>
    <w:bookmarkStart w:name="z10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Организация разрабатывает и согласовывает годовой график проведения Курсов:</w:t>
      </w:r>
    </w:p>
    <w:bookmarkEnd w:id="91"/>
    <w:bookmarkStart w:name="z10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Управлением образования при реализации образовательных программ Курсов за счет средств местного бюджета;</w:t>
      </w:r>
    </w:p>
    <w:bookmarkEnd w:id="92"/>
    <w:bookmarkStart w:name="z10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 Уполномоченным органом и Управлением образования при реализации образовательных программ Курсов за счет средств республиканского бюджета.</w:t>
      </w:r>
    </w:p>
    <w:bookmarkEnd w:id="93"/>
    <w:bookmarkStart w:name="z10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Педагоги направляются на Курсы на основании приказов руководителей организаций образования, отделов образования, Управлений образования.</w:t>
      </w:r>
    </w:p>
    <w:bookmarkEnd w:id="94"/>
    <w:bookmarkStart w:name="z10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Организация и проведение Курсов регламентируются годовым графиком и расписанием занятий.</w:t>
      </w:r>
    </w:p>
    <w:bookmarkEnd w:id="9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20 предусматривается в редакции приказа Министра просвещения РК от 29.05.2026 </w:t>
      </w:r>
      <w:r>
        <w:rPr>
          <w:rFonts w:ascii="Times New Roman"/>
          <w:b w:val="false"/>
          <w:i w:val="false"/>
          <w:color w:val="ff0000"/>
          <w:sz w:val="28"/>
        </w:rPr>
        <w:t>№ 145-НҚ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Зачисление слушателей на Курсы за счет бюджетных средств оформляется приказом руководителя Организации на основании писем Управлений образования с приложением списков слушателей.</w:t>
      </w:r>
    </w:p>
    <w:bookmarkStart w:name="z10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Педагог, направленный на Курсы, предоставляет в организацию копию документа, удостоверяющего личность.</w:t>
      </w:r>
    </w:p>
    <w:bookmarkEnd w:id="96"/>
    <w:bookmarkStart w:name="z11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информационного объекта, содержащего данные о педагогах, копия документа, удостоверяющего личность, не требуется.</w:t>
      </w:r>
    </w:p>
    <w:bookmarkEnd w:id="97"/>
    <w:bookmarkStart w:name="z11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Организация заполняет данные педагогов, прошедших Курсы, в ЕБДП. Данные заполняются не позднее 10 (десяти) рабочих дней с даты завершения педагогом Курсов.</w:t>
      </w:r>
    </w:p>
    <w:bookmarkEnd w:id="98"/>
    <w:bookmarkStart w:name="z11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Управление образования ежегодно в срок до 25 декабря предоставляет в Уполномоченный орган информацию о реализованных образовательных программах Курсов за счет средств местного бюджета.</w:t>
      </w:r>
    </w:p>
    <w:bookmarkEnd w:id="99"/>
    <w:bookmarkStart w:name="z113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проведения курсов повышения квалификации</w:t>
      </w:r>
    </w:p>
    <w:bookmarkEnd w:id="100"/>
    <w:bookmarkStart w:name="z11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Курсы организуются:</w:t>
      </w:r>
    </w:p>
    <w:bookmarkEnd w:id="101"/>
    <w:bookmarkStart w:name="z11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очной форме (с отрывом от трудовой деятельности с сохранением заработной платы);</w:t>
      </w:r>
    </w:p>
    <w:bookmarkEnd w:id="102"/>
    <w:bookmarkStart w:name="z11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дистанционной форме (без отрыва от трудовой деятельности);</w:t>
      </w:r>
    </w:p>
    <w:bookmarkEnd w:id="103"/>
    <w:bookmarkStart w:name="z11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комбинированной форме (в очной форме с применением дистанционной формы обучения).</w:t>
      </w:r>
    </w:p>
    <w:bookmarkEnd w:id="104"/>
    <w:bookmarkStart w:name="z11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Обучение в дистанционной или комбинированной форме осуществляется в LMS, которая включает:</w:t>
      </w:r>
    </w:p>
    <w:bookmarkEnd w:id="105"/>
    <w:bookmarkStart w:name="z11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личный кабинет слушателя;</w:t>
      </w:r>
    </w:p>
    <w:bookmarkEnd w:id="106"/>
    <w:bookmarkStart w:name="z12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материалы и ресурсы обучения и оценивания;</w:t>
      </w:r>
    </w:p>
    <w:bookmarkEnd w:id="107"/>
    <w:bookmarkStart w:name="z12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расписание учебных занятий;</w:t>
      </w:r>
    </w:p>
    <w:bookmarkEnd w:id="108"/>
    <w:bookmarkStart w:name="z12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материалы посткурсового сопровождения деятельности педагогов.</w:t>
      </w:r>
    </w:p>
    <w:bookmarkEnd w:id="109"/>
    <w:bookmarkStart w:name="z12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Продолжительность Курсов составляет 36 и более академических часов. Академический час Курса составляет 45 минут.</w:t>
      </w:r>
    </w:p>
    <w:bookmarkEnd w:id="110"/>
    <w:bookmarkStart w:name="z12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Слушатель подписывает с Организацией соглашение на обучение по форме согласно Приложению 5 к настоящим Правилам.</w:t>
      </w:r>
    </w:p>
    <w:bookmarkEnd w:id="111"/>
    <w:bookmarkStart w:name="z12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По завершении Курса Организация проводит итоговое оценивание по форме в соответствии с образовательной программой.</w:t>
      </w:r>
    </w:p>
    <w:bookmarkEnd w:id="112"/>
    <w:bookmarkStart w:name="z12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Слушателям, прошедшим итоговое оценивание, выдается сертификат по форме согласно приложению 6 к настоящим Правилам, в бумажной или электронной форме.</w:t>
      </w:r>
    </w:p>
    <w:bookmarkEnd w:id="113"/>
    <w:bookmarkStart w:name="z12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Сертификат в бумажной форме требует специальной степени защиты и приобретается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 октября 2024 года № 815 "Об определении поставщика печатной продукции, требующей специальной степени защиты, а также утверждении перечня такой продукции, приобретаемой у него".</w:t>
      </w:r>
    </w:p>
    <w:bookmarkEnd w:id="114"/>
    <w:bookmarkStart w:name="z12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Сертификат в электронной форме выдается Организацией с обязательным использованием QR-кода (кью ар-код) и верификации на ЕБДП. Выдача сертификатов в бумажной форме при этом не требуется.</w:t>
      </w:r>
    </w:p>
    <w:bookmarkEnd w:id="115"/>
    <w:bookmarkStart w:name="z12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Стажировка является частью Курса для педагогов организаций технического и профессионального, послесреднего образования в случае, если предусмотрена образовательной программой.</w:t>
      </w:r>
    </w:p>
    <w:bookmarkEnd w:id="116"/>
    <w:bookmarkStart w:name="z13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Стажировка организуется на базе предприятий (организаций) в соответствии с утвержденной образовательной программой.</w:t>
      </w:r>
    </w:p>
    <w:bookmarkEnd w:id="117"/>
    <w:bookmarkStart w:name="z13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заключает меморандум с предприятием (организацией) о проведении стажировки.</w:t>
      </w:r>
    </w:p>
    <w:bookmarkEnd w:id="118"/>
    <w:bookmarkStart w:name="z13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Слушателям, не прошедшим итоговое оценивание, Организация выдает справку о прослушивании Курса по форме согласно приложению 7 к настоящим Правилам.</w:t>
      </w:r>
    </w:p>
    <w:bookmarkEnd w:id="119"/>
    <w:bookmarkStart w:name="z133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Справка о прослушивании Курса является итоговым документом, подтверждающим выполнение Организацией обязательств по обучению слушателя.</w:t>
      </w:r>
    </w:p>
    <w:bookmarkEnd w:id="120"/>
    <w:bookmarkStart w:name="z134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Слушатели, получившие справку о прослушивании Курса, имеют возможность пройти итоговое оценивание повторно не более одного раза в год.</w:t>
      </w:r>
    </w:p>
    <w:bookmarkEnd w:id="121"/>
    <w:bookmarkStart w:name="z135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Слушатели, не выполнившие без уважительных причин условия соглашения о прохождении Курсов, подлежат отчислению на основании приказа руководителя Организации.</w:t>
      </w:r>
    </w:p>
    <w:bookmarkEnd w:id="122"/>
    <w:bookmarkStart w:name="z136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Уважительными причинами признаются документально подтвержденные обстоятельства, не зависящие от слушателя и препятствующие выполнению им условий соглашения, включая временную нетрудоспособность, необходимость ухода за больным ребенком, смерть близкого родственника, участие в процессуальных действиях, чрезвычайные ситуации.</w:t>
      </w:r>
    </w:p>
    <w:bookmarkEnd w:id="123"/>
    <w:bookmarkStart w:name="z137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Перерасчет и возврат средств, оплаченных за счет средств государственного бюджета, осуществляются за счет слушателя в порядке, установленном законодательством Республики Казахстан.</w:t>
      </w:r>
    </w:p>
    <w:bookmarkEnd w:id="124"/>
    <w:bookmarkStart w:name="z138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Перерасчет и возврат средств, оплаченных за счет иных источников, осуществляются в порядке, установленном законодательством Республики Казахстан.</w:t>
      </w:r>
    </w:p>
    <w:bookmarkEnd w:id="125"/>
    <w:bookmarkStart w:name="z139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Слушатель, не завершивший обучение по уважительной причине, переводится в другую группу в течение текущего календарного года в пределах оплаченных средств независимо от источников финансирования.</w:t>
      </w:r>
    </w:p>
    <w:bookmarkEnd w:id="126"/>
    <w:bookmarkStart w:name="z140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продолжения обучения по уважительной причине, подтвержденной соответствующими документами, слушатель отчисляется на основании заявления. Перерасчет и (или) возврат средств за не оказанные образовательные услуги осуществляется в порядке, установленном законодательством Республики Казахстан.</w:t>
      </w:r>
    </w:p>
    <w:bookmarkEnd w:id="127"/>
    <w:bookmarkStart w:name="z141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уведомляет работодателя слушателя об отчислении.</w:t>
      </w:r>
    </w:p>
    <w:bookmarkEnd w:id="128"/>
    <w:bookmarkStart w:name="z142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Руководитель Организации подписывает сертификат, действующий в течение 3 (трех) лет с даты его выдачи, имеющий QR-код (кью ар-код) для проверки подлинности.</w:t>
      </w:r>
    </w:p>
    <w:bookmarkEnd w:id="129"/>
    <w:bookmarkStart w:name="z143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организации и проведения посткурсового сопровождения деятельности педагога</w:t>
      </w:r>
    </w:p>
    <w:bookmarkEnd w:id="130"/>
    <w:bookmarkStart w:name="z144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Организация осуществляет посткурсовое сопровождение деятельности педагога совместно с организацией образования, направившей педагога на Курс.</w:t>
      </w:r>
    </w:p>
    <w:bookmarkEnd w:id="131"/>
    <w:bookmarkStart w:name="z145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посткурсового сопровождения определяется целями, задачами и ожидаемыми результатами образовательной программы Курсов. Продолжительность посткурсового сопровождения деятельности педагогов устанавливается в соответствии с образовательной программой Курсов и составляет не менее 2 (двух) академических часов посткурсового сопровождения на 1 (один) академический час обучения.</w:t>
      </w:r>
    </w:p>
    <w:bookmarkEnd w:id="132"/>
    <w:bookmarkStart w:name="z146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Посткурсовое сопровождение проводится в установленные Организацией сроки в течение одного календарного года после завершения Курса.</w:t>
      </w:r>
    </w:p>
    <w:bookmarkEnd w:id="133"/>
    <w:bookmarkStart w:name="z147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В ходе реализации посткурсового сопровождения педагог:</w:t>
      </w:r>
    </w:p>
    <w:bookmarkEnd w:id="134"/>
    <w:bookmarkStart w:name="z148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составляет индивидуальный план посткурсового сопровождения и предоставляет на утверждение руководителю организации образования в течение 2 (двух) недель после завершения Курсов;</w:t>
      </w:r>
    </w:p>
    <w:bookmarkEnd w:id="135"/>
    <w:bookmarkStart w:name="z149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предоставляет план урока (занятия, организованной деятельности, мероприятия) в Организацию, получает обратную связь по планированию;</w:t>
      </w:r>
    </w:p>
    <w:bookmarkEnd w:id="136"/>
    <w:bookmarkStart w:name="z150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проводит уроки (занятия, организованной деятельности, мероприятия) с учетом обратной связи;</w:t>
      </w:r>
    </w:p>
    <w:bookmarkEnd w:id="137"/>
    <w:bookmarkStart w:name="z151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анализирует применение полученных компетенций и предоставляет в Организацию аналитический отчет по итогам проведения урока (занятия, организованной деятельности, мероприятия);</w:t>
      </w:r>
    </w:p>
    <w:bookmarkEnd w:id="138"/>
    <w:bookmarkStart w:name="z152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проводит мониторинг образовательных результатов обучающихся (воспитанников) до и после внедрения полученных компетенций посредством диагностического оценивания знаний и опросов;</w:t>
      </w:r>
    </w:p>
    <w:bookmarkEnd w:id="139"/>
    <w:bookmarkStart w:name="z153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проводит методическое мероприятие для педагогов организации образования;</w:t>
      </w:r>
    </w:p>
    <w:bookmarkEnd w:id="140"/>
    <w:bookmarkStart w:name="z154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участвует в мероприятиях посткурсового сопровождения (конкурсах, конференциях, семинарах, круглых столах и других образовательных мероприятиях), проводимых Организацией.</w:t>
      </w:r>
    </w:p>
    <w:bookmarkEnd w:id="141"/>
    <w:bookmarkStart w:name="z155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образования:</w:t>
      </w:r>
    </w:p>
    <w:bookmarkEnd w:id="142"/>
    <w:bookmarkStart w:name="z156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утверждает план посткурсового сопровождения;</w:t>
      </w:r>
    </w:p>
    <w:bookmarkEnd w:id="143"/>
    <w:bookmarkStart w:name="z157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контроль и мониторинг применения педагогом полученных компетенций через наблюдение уроков (занятий, организованной деятельности, мероприятий);</w:t>
      </w:r>
    </w:p>
    <w:bookmarkEnd w:id="144"/>
    <w:bookmarkStart w:name="z158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доступ Организации и участие педагога в мероприятиях посткурсового сопровождения, проводимых Организацией;</w:t>
      </w:r>
    </w:p>
    <w:bookmarkEnd w:id="145"/>
    <w:bookmarkStart w:name="z159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выдает педагогу справку о прохождении посткурсового сопровождения по форме согласно приложению 8 к настоящим Правилам.</w:t>
      </w:r>
    </w:p>
    <w:bookmarkEnd w:id="146"/>
    <w:bookmarkStart w:name="z160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Организация:</w:t>
      </w:r>
    </w:p>
    <w:bookmarkEnd w:id="147"/>
    <w:bookmarkStart w:name="z161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проводит мониторинг эффективности образовательных программ посредством анкетирования педагогов в первый и последний день обучения на Курсе по удовлетворенности актуальностью и содержанием образовательных программ, оцениванию качества проведения Курса;</w:t>
      </w:r>
    </w:p>
    <w:bookmarkEnd w:id="148"/>
    <w:bookmarkStart w:name="z162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2 (двух) недель после завершения Курса проводит анализ потребностей для определения направлений в посткурсовом сопровождении;</w:t>
      </w:r>
    </w:p>
    <w:bookmarkEnd w:id="149"/>
    <w:bookmarkStart w:name="z163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оказывает методическую и консультационную поддержку педагогам при составлении индивидуального плана посткурсового сопровождения;</w:t>
      </w:r>
    </w:p>
    <w:bookmarkEnd w:id="150"/>
    <w:bookmarkStart w:name="z164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оказывает методическую и консультационную поддержку педагогу при планировании урока (занятия, организованной деятельности, мероприятия), предоставляет обратную связь по плану урока (занятия, мероприятия);</w:t>
      </w:r>
    </w:p>
    <w:bookmarkEnd w:id="151"/>
    <w:bookmarkStart w:name="z165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проводит анализ и оценку динамики изменений в практике педагогов через наблюдение уроков (занятий, организованной деятельности, мероприятий) – по запросу организации образования;</w:t>
      </w:r>
    </w:p>
    <w:bookmarkEnd w:id="152"/>
    <w:bookmarkStart w:name="z166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проводит мероприятия посткурсового сопровождения по обмену опытом применения педагогами полученных компетенций;</w:t>
      </w:r>
    </w:p>
    <w:bookmarkEnd w:id="153"/>
    <w:bookmarkStart w:name="z167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загружает справку о прохождении посткурсового сопровождения в ЕБДП.</w:t>
      </w:r>
    </w:p>
    <w:bookmarkEnd w:id="154"/>
    <w:bookmarkStart w:name="z168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образования:</w:t>
      </w:r>
    </w:p>
    <w:bookmarkEnd w:id="155"/>
    <w:bookmarkStart w:name="z169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оказывает методическое сопровождение по внедрению педагогами полученных профессиональных знаний и навыков в практику;</w:t>
      </w:r>
    </w:p>
    <w:bookmarkEnd w:id="156"/>
    <w:bookmarkStart w:name="z170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проводит анализ и оценку динамики изменений в практике педагогов через наблюдения уроков (занятий, организованной деятельности, мероприятий);</w:t>
      </w:r>
    </w:p>
    <w:bookmarkEnd w:id="157"/>
    <w:bookmarkStart w:name="z171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ведет отчетность по результатам мониторинга образовательных достижений обучающихся.</w:t>
      </w:r>
    </w:p>
    <w:bookmarkEnd w:id="1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курсов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и посткурсового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сопровождения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74" w:id="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159"/>
    <w:p>
      <w:pPr>
        <w:spacing w:after="0"/>
        <w:ind w:left="0"/>
        <w:jc w:val="both"/>
      </w:pPr>
      <w:bookmarkStart w:name="z175" w:id="160"/>
      <w:r>
        <w:rPr>
          <w:rFonts w:ascii="Times New Roman"/>
          <w:b w:val="false"/>
          <w:i w:val="false"/>
          <w:color w:val="000000"/>
          <w:sz w:val="28"/>
        </w:rPr>
        <w:t>
      Прошу включить в Реестр организаций повышения квалификации педагогов</w:t>
      </w:r>
    </w:p>
    <w:bookmarkEnd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юридического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Электронная почта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(ФИО (при его наличии)) (место печати)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"____" _________________ 20______г.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(Дата заполнения)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курсов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и посткурсового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сопровождения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78" w:id="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Реестр организаций повышения квалификации педагогов</w:t>
      </w:r>
    </w:p>
    <w:bookmarkEnd w:id="1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16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повышения квалификации педагогов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решения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действия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курсов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и посткурсового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сопровождения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(ФИО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(ФИО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(должность)</w:t>
            </w:r>
          </w:p>
        </w:tc>
      </w:tr>
    </w:tbl>
    <w:bookmarkStart w:name="z192" w:id="1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163"/>
    <w:p>
      <w:pPr>
        <w:spacing w:after="0"/>
        <w:ind w:left="0"/>
        <w:jc w:val="both"/>
      </w:pPr>
      <w:bookmarkStart w:name="z193" w:id="164"/>
      <w:r>
        <w:rPr>
          <w:rFonts w:ascii="Times New Roman"/>
          <w:b w:val="false"/>
          <w:i w:val="false"/>
          <w:color w:val="000000"/>
          <w:sz w:val="28"/>
        </w:rPr>
        <w:t>
      Я, ____________________________________________________</w:t>
      </w:r>
    </w:p>
    <w:bookmarkEnd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рассмотреть мою (ФИО (при его наличии) кандидатуру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обучения на курсах повышения квалификации педагогов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с _____ языком обучения.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 заявителя)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"____" _____________ 20 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(дата подачи заявления)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курсов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и посткурсового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сопровождения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96" w:id="1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Организация образования/ управление образования</w:t>
      </w:r>
    </w:p>
    <w:bookmarkEnd w:id="165"/>
    <w:p>
      <w:pPr>
        <w:spacing w:after="0"/>
        <w:ind w:left="0"/>
        <w:jc w:val="both"/>
      </w:pPr>
      <w:bookmarkStart w:name="z197" w:id="166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</w:t>
      </w:r>
    </w:p>
    <w:bookmarkEnd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организации образования/ управления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____________ ______г.</w:t>
      </w:r>
    </w:p>
    <w:bookmarkStart w:name="z198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Список педагогов на курсы повышения квалификации ________ год</w:t>
      </w:r>
    </w:p>
    <w:bookmarkEnd w:id="1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16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(при его наличии)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Предмет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обучения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6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17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17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17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29" w:id="173"/>
      <w:r>
        <w:rPr>
          <w:rFonts w:ascii="Times New Roman"/>
          <w:b w:val="false"/>
          <w:i w:val="false"/>
          <w:color w:val="000000"/>
          <w:sz w:val="28"/>
        </w:rPr>
        <w:t>
      Руководитель организации образования/ управления образования:</w:t>
      </w:r>
    </w:p>
    <w:bookmarkEnd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ФИО: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Подпись: 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курсов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и посткурсового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сопровождения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32" w:id="1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 на обучение по курсу повышения квалификации</w:t>
      </w:r>
    </w:p>
    <w:bookmarkEnd w:id="174"/>
    <w:p>
      <w:pPr>
        <w:spacing w:after="0"/>
        <w:ind w:left="0"/>
        <w:jc w:val="both"/>
      </w:pPr>
      <w:bookmarkStart w:name="z233" w:id="175"/>
      <w:r>
        <w:rPr>
          <w:rFonts w:ascii="Times New Roman"/>
          <w:b w:val="false"/>
          <w:i w:val="false"/>
          <w:color w:val="000000"/>
          <w:sz w:val="28"/>
        </w:rPr>
        <w:t>
      Я, _________________________________________________________</w:t>
      </w:r>
    </w:p>
    <w:bookmarkEnd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(ФИО (при его наличии) полностью)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настоящим подтверждаю, что являюсь слушателем курса повышения квалификации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теме: "__________________________________" в период с "___"________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"___"_______20____года по соответствующему направлению, проводимого на базе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 по ________ (далее - Организация).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связи с чем принимаю следующие обязательства: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обучаться в соответствии с утвержденными графиком, учебным планом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расписанием занятий;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соблюдать учебную дисциплину и этические нормы, проявлять уважение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тренерам-преподавателям и другим слушателям;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посещать занятия курса повышения квалификации в полном объеме согласно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расписанию;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4) пройти итоговое оценивание в установленной форме.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Соглашаюсь с тем, что, в случае нарушения мною обязательств настоящего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соглашения, Организация вправе уведомить об этом Работодателя/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Управление образования.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Также обязуюсь не публиковать, не передавать третьим лицам и не разглашать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условия настоящего соглашения.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Даю согласие на сбор и обработку, в том числе и на передачу третьим лицам моих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персональных данных и сведений, составляющих охраняемую законом тайну в рамках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настоящего соглашения.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согласия на сбор, обработку персональных данных действует в период действия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настоящего соглашения.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 "_____"______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 20____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курсов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и посткурсового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сопровождения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Ұйымның ресми</w:t>
            </w:r>
          </w:p>
          <w:bookmarkEnd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логотип организации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Официальное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</w:p>
        </w:tc>
      </w:tr>
    </w:tbl>
    <w:bookmarkStart w:name="z240" w:id="1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СЕРТИФИКАТ</w:t>
      </w:r>
    </w:p>
    <w:bookmarkEnd w:id="177"/>
    <w:p>
      <w:pPr>
        <w:spacing w:after="0"/>
        <w:ind w:left="0"/>
        <w:jc w:val="both"/>
      </w:pPr>
      <w:bookmarkStart w:name="z241" w:id="178"/>
      <w:r>
        <w:rPr>
          <w:rFonts w:ascii="Times New Roman"/>
          <w:b w:val="false"/>
          <w:i w:val="false"/>
          <w:color w:val="000000"/>
          <w:sz w:val="28"/>
        </w:rPr>
        <w:t>
      Настоящим подтверждает, что _____________________________________</w:t>
      </w:r>
    </w:p>
    <w:bookmarkEnd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(ФИО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прошел(ла) курс повышения квалификации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тему _____________________в объеме ____ академических часов.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(тема курса)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организации _____________________________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(ФИО (при его наличии)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Регистрационный номер №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выдачи: "__" ___________ 20 __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Ұйымның ресми</w:t>
            </w:r>
          </w:p>
          <w:bookmarkEnd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логотип организации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Официальное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</w:p>
        </w:tc>
      </w:tr>
    </w:tbl>
    <w:bookmarkStart w:name="z246" w:id="1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ПРИЛОЖЕНИЕ К СЕРТИФИКАТУ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(ФИО (при его наличии)</w:t>
      </w:r>
      <w:r>
        <w:br/>
      </w:r>
      <w:r>
        <w:rPr>
          <w:rFonts w:ascii="Times New Roman"/>
          <w:b/>
          <w:i w:val="false"/>
          <w:color w:val="000000"/>
        </w:rPr>
        <w:t>за время обучения на курсах повышения квалификации показал(а)</w:t>
      </w:r>
      <w:r>
        <w:br/>
      </w:r>
      <w:r>
        <w:rPr>
          <w:rFonts w:ascii="Times New Roman"/>
          <w:b/>
          <w:i w:val="false"/>
          <w:color w:val="000000"/>
        </w:rPr>
        <w:t>соответствующие знания и навыки по следующим модулям:</w:t>
      </w:r>
    </w:p>
    <w:bookmarkEnd w:id="180"/>
    <w:p>
      <w:pPr>
        <w:spacing w:after="0"/>
        <w:ind w:left="0"/>
        <w:jc w:val="both"/>
      </w:pPr>
      <w:bookmarkStart w:name="z247" w:id="181"/>
      <w:r>
        <w:rPr>
          <w:rFonts w:ascii="Times New Roman"/>
          <w:b w:val="false"/>
          <w:i w:val="false"/>
          <w:color w:val="000000"/>
          <w:sz w:val="28"/>
        </w:rPr>
        <w:t>
      № Наименование модулей программы Количество часов Оценка</w:t>
      </w:r>
    </w:p>
    <w:bookmarkEnd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организации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(ФИО (при его наличии)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Регистрационный номер №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выдачи: "__" ___________ 20 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курсов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и посткурсового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сопровождения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50" w:id="1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Справка о прослушивании Курса</w:t>
      </w:r>
    </w:p>
    <w:bookmarkEnd w:id="182"/>
    <w:p>
      <w:pPr>
        <w:spacing w:after="0"/>
        <w:ind w:left="0"/>
        <w:jc w:val="both"/>
      </w:pPr>
      <w:bookmarkStart w:name="z251" w:id="183"/>
      <w:r>
        <w:rPr>
          <w:rFonts w:ascii="Times New Roman"/>
          <w:b w:val="false"/>
          <w:i w:val="false"/>
          <w:color w:val="000000"/>
          <w:sz w:val="28"/>
        </w:rPr>
        <w:t>
      Выдан(а) _____________________________________________________</w:t>
      </w:r>
    </w:p>
    <w:bookmarkEnd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том, что он(а)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(ФИО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прослушал (а) курс на базе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предприятия (организации)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"__"_________ 20__ года по "__" _________ 20__ года в рамках курса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повышения квалификации на тему: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объеме______________ академических часов.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организации ______________________________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(ФИО (при его наличии)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Регистрационный номер №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выдачи: "__" ___________ 20 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курсов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и посткурсового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сопровождения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54" w:id="1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Справка о прохождении посткурсового сопровождения</w:t>
      </w:r>
    </w:p>
    <w:bookmarkEnd w:id="184"/>
    <w:p>
      <w:pPr>
        <w:spacing w:after="0"/>
        <w:ind w:left="0"/>
        <w:jc w:val="both"/>
      </w:pPr>
      <w:bookmarkStart w:name="z255" w:id="185"/>
      <w:r>
        <w:rPr>
          <w:rFonts w:ascii="Times New Roman"/>
          <w:b w:val="false"/>
          <w:i w:val="false"/>
          <w:color w:val="000000"/>
          <w:sz w:val="28"/>
        </w:rPr>
        <w:t>
      Выдана ___________________________________ в том, что _________</w:t>
      </w:r>
    </w:p>
    <w:bookmarkEnd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(ФИО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"____" _______20 года по "____" _____________ 20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принял участие в посткурсовом сопровождении в рамках курса повышения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квалификации на тему: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предоставил(а) материалы по внедрению профессиональных компетенций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педагогическую практику.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организации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(ФИО (при его наличии)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выдачи: "__" ___________ 20 __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