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de9e" w14:textId="267d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января 2016 года № 19. Зарегистрирован в Министерстве юстиции Республики Казахстан 5 марта 2016 года № 13402.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статьи 1 Закона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культуры и спорта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мероприятия.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республиканских и региональных</w:t>
      </w:r>
      <w:r>
        <w:br/>
      </w:r>
      <w:r>
        <w:rPr>
          <w:rFonts w:ascii="Times New Roman"/>
          <w:b/>
          <w:i w:val="false"/>
          <w:color w:val="000000"/>
        </w:rPr>
        <w:t>спортивных федераций"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"Выплата пожизненного ежемесячного материального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 спортсменам и тренерам"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званий: "Заслуженный мастер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Казахстан", "мастер спорта международного класса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Казахстан", "мастер спорта Республики Казахстан",</w:t>
      </w:r>
      <w:r>
        <w:br/>
      </w:r>
      <w:r>
        <w:rPr>
          <w:rFonts w:ascii="Times New Roman"/>
          <w:b/>
          <w:i w:val="false"/>
          <w:color w:val="000000"/>
        </w:rPr>
        <w:t>"Заслуженный тренер Республики Казахстан"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 высшей категории,</w:t>
      </w:r>
      <w:r>
        <w:br/>
      </w:r>
      <w:r>
        <w:rPr>
          <w:rFonts w:ascii="Times New Roman"/>
          <w:b/>
          <w:i w:val="false"/>
          <w:color w:val="000000"/>
        </w:rPr>
        <w:t>тренер среднего уровня квалификации высшей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высшей категории, методист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высшей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высшей категории, национальный</w:t>
      </w:r>
      <w:r>
        <w:br/>
      </w:r>
      <w:r>
        <w:rPr>
          <w:rFonts w:ascii="Times New Roman"/>
          <w:b/>
          <w:i w:val="false"/>
          <w:color w:val="000000"/>
        </w:rPr>
        <w:t>спортивный судья высшей категории, национальный</w:t>
      </w:r>
      <w:r>
        <w:br/>
      </w:r>
      <w:r>
        <w:rPr>
          <w:rFonts w:ascii="Times New Roman"/>
          <w:b/>
          <w:i w:val="false"/>
          <w:color w:val="000000"/>
        </w:rPr>
        <w:t>спортивный судья"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спортсмен 1 разряда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тренер среднего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методист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спортивный</w:t>
      </w:r>
      <w:r>
        <w:br/>
      </w:r>
      <w:r>
        <w:rPr>
          <w:rFonts w:ascii="Times New Roman"/>
          <w:b/>
          <w:i w:val="false"/>
          <w:color w:val="000000"/>
        </w:rPr>
        <w:t>судья первой категории"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3 разряда, спортсмен 1 юношеского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2 юношеского разряда, спортсмен 3 юношеского разряда и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категорий тренер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тренер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спортивный судья"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вида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проведению лотерей"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20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казино"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2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зала</w:t>
      </w:r>
      <w:r>
        <w:br/>
      </w:r>
      <w:r>
        <w:rPr>
          <w:rFonts w:ascii="Times New Roman"/>
          <w:b/>
          <w:i w:val="false"/>
          <w:color w:val="000000"/>
        </w:rPr>
        <w:t>игровых автоматов"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2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букмекерской конторы"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3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тотализатора"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