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de9e" w14:textId="267d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января 2016 года № 19. Зарегистрирован в Министерстве юстиции Республики Казахстан 5 марта 2016 года № 13402.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статьи 1 Закона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08.07.2020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мероприятия.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республиканских и региональных</w:t>
      </w:r>
      <w:r>
        <w:br/>
      </w:r>
      <w:r>
        <w:rPr>
          <w:rFonts w:ascii="Times New Roman"/>
          <w:b/>
          <w:i w:val="false"/>
          <w:color w:val="000000"/>
        </w:rPr>
        <w:t>спортивных федераций"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"Выплата пожизненного ежемесячного материального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 спортсменам и тренерам"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званий: "Заслуженный мастер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Казахстан", "мастер спорта международного класса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Казахстан", "мастер спорта Республики Казахстан",</w:t>
      </w:r>
      <w:r>
        <w:br/>
      </w:r>
      <w:r>
        <w:rPr>
          <w:rFonts w:ascii="Times New Roman"/>
          <w:b/>
          <w:i w:val="false"/>
          <w:color w:val="000000"/>
        </w:rPr>
        <w:t>"Заслуженный тренер Республики Казахстан"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высшей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высшей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высшей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высшей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высшей категории, национальный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 высшей категории, национальный</w:t>
      </w:r>
      <w:r>
        <w:br/>
      </w:r>
      <w:r>
        <w:rPr>
          <w:rFonts w:ascii="Times New Roman"/>
          <w:b/>
          <w:i w:val="false"/>
          <w:color w:val="000000"/>
        </w:rPr>
        <w:t>спортивный судья"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спортсмен 1 разряда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спортивный</w:t>
      </w:r>
      <w:r>
        <w:br/>
      </w:r>
      <w:r>
        <w:rPr>
          <w:rFonts w:ascii="Times New Roman"/>
          <w:b/>
          <w:i w:val="false"/>
          <w:color w:val="000000"/>
        </w:rPr>
        <w:t>судья первой категории"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2 разряда,</w:t>
      </w:r>
      <w:r>
        <w:br/>
      </w:r>
      <w:r>
        <w:rPr>
          <w:rFonts w:ascii="Times New Roman"/>
          <w:b/>
          <w:i w:val="false"/>
          <w:color w:val="000000"/>
        </w:rPr>
        <w:t>спортсмен 3 разряда, спортсмен 1 юношеского разряда, спортсмен</w:t>
      </w:r>
      <w:r>
        <w:br/>
      </w:r>
      <w:r>
        <w:rPr>
          <w:rFonts w:ascii="Times New Roman"/>
          <w:b/>
          <w:i w:val="false"/>
          <w:color w:val="000000"/>
        </w:rPr>
        <w:t>2 юношеского разряда, спортсмен 3 юношеского разряда 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категорий тренер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тренер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высшего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методист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категории,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второй категории, спортивный судья"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1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вида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проведению лотерей"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20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казино"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2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зала</w:t>
      </w:r>
      <w:r>
        <w:br/>
      </w:r>
      <w:r>
        <w:rPr>
          <w:rFonts w:ascii="Times New Roman"/>
          <w:b/>
          <w:i w:val="false"/>
          <w:color w:val="000000"/>
        </w:rPr>
        <w:t>игровых автоматов"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2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букмекерской конторы"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3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тотализатора"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