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31f0b" w14:textId="3031f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организации оказания первичной медико-санитарной помощи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3 февраля 2016 года № 85. Зарегистрирован в Министерстве юстиции Республики Казахстан 4 марта 2016 года № 13392. Утратил силу приказом и.о. Министра здравоохранения Республики Казахстан от 30 марта 2023 года № 49.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здравоохранения РК от 30.03.2023 </w:t>
      </w:r>
      <w:r>
        <w:rPr>
          <w:rFonts w:ascii="Times New Roman"/>
          <w:b w:val="false"/>
          <w:i w:val="false"/>
          <w:color w:val="ff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Кодекса Республики Казахстан от 18 сентября 2009 года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оказания первичной медико-санитарной помощи в Республике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и социального развития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"Әділет", а также в Республиканский центр правовой информации для внесения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и социального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мероприятий, предусмотренных подпунктами 1), 2) и 3)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и социального развития Республики Казахстан Цой А.В.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4,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развития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Дуйсенова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февраля 2016 года № 85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</w:t>
      </w:r>
      <w:r>
        <w:br/>
      </w:r>
      <w:r>
        <w:rPr>
          <w:rFonts w:ascii="Times New Roman"/>
          <w:b/>
          <w:i w:val="false"/>
          <w:color w:val="000000"/>
        </w:rPr>
        <w:t>организации оказания первичной медико-санитарной</w:t>
      </w:r>
      <w:r>
        <w:br/>
      </w:r>
      <w:r>
        <w:rPr>
          <w:rFonts w:ascii="Times New Roman"/>
          <w:b/>
          <w:i w:val="false"/>
          <w:color w:val="000000"/>
        </w:rPr>
        <w:t>помощи в Республике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Стандарт организации оказания первичной медико-санитарной помощи в Республике Казахстан (далее –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Кодекса Республики Казахстан от 18 сентября 2009 года "О здоровье народа и системе здравоохранения" (далее – Кодекс).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Стандарт устанавливает требования к организации оказания первичной медико-санитарной помощи населению.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Штаты организаций первичной медико-санитарной помощи устанавливаются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штатными нормативами</w:t>
      </w:r>
      <w:r>
        <w:rPr>
          <w:rFonts w:ascii="Times New Roman"/>
          <w:b w:val="false"/>
          <w:i w:val="false"/>
          <w:color w:val="000000"/>
          <w:sz w:val="28"/>
        </w:rPr>
        <w:t>, утвержденными приказом Министра здравоохранения Республики Казахстан от 7 апреля 2010 года № 238 (зарегистрирован в Реестре государственной регистрации нормативных правовых актов за № 6173).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Термины и определения, используемые в настоящем Стандарте:</w:t>
      </w:r>
    </w:p>
    <w:bookmarkEnd w:id="9"/>
    <w:bookmarkStart w:name="z4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первичная медико-санитарная помощь (далее — ПМСП) – доврачебная или квалифицированная медицинская помощь без круглосуточного наблюдения, включающая комплекс доступных медицинских услуг, оказываемых на уровне человека, семьи и общества;</w:t>
      </w:r>
    </w:p>
    <w:bookmarkEnd w:id="10"/>
    <w:bookmarkStart w:name="z4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доврачебная медицинская помощь – медицинская помощь, оказываемая медицинскими работниками со средним медицинским образованием в целях профилактики заболеваний, а также при заболеваниях, не требующих использования методов диагностики, лечения и медицинской реабилитации с участием врача;</w:t>
      </w:r>
    </w:p>
    <w:bookmarkEnd w:id="11"/>
    <w:bookmarkStart w:name="z4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специализированная медицинская помощь является медицинская помощь, оказываемая профильными специалистами при заболеваниях, требующих специальных методов диагностики, лечения и медицинской реабилитации, в том числе с использованием средств телемедицины;</w:t>
      </w:r>
    </w:p>
    <w:bookmarkEnd w:id="12"/>
    <w:bookmarkStart w:name="z4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гарантированный объем бесплатной медицинской помощи (далее – ГОБМП) – единый по перечню медицинских услуг объем медицинской помощи, оказываемой гражданам Республики Казахстан и оралманам, определяемый Правительством Республики Казахстан.</w:t>
      </w:r>
    </w:p>
    <w:bookmarkEnd w:id="13"/>
    <w:bookmarkStart w:name="z1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Функции и минимальные объемы медицинских услуг определены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деятельности медицинских организаций, оказывающих амбулаторно-поликлиническую помощь, утвержденным приказом исполняющего обязанности Министра здравоохранения Республики Казахстан от 5 января 2011 года № 7 (зарегистрирован в Реестре государственной регистрации нормативных правовых актов за № 6774) (далее — Приказ № 7).</w:t>
      </w:r>
    </w:p>
    <w:bookmarkEnd w:id="14"/>
    <w:bookmarkStart w:name="z1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Организация оказания первичной медико-санитарной</w:t>
      </w:r>
      <w:r>
        <w:br/>
      </w:r>
      <w:r>
        <w:rPr>
          <w:rFonts w:ascii="Times New Roman"/>
          <w:b/>
          <w:i w:val="false"/>
          <w:color w:val="000000"/>
        </w:rPr>
        <w:t>помощи в Республике Казахстан</w:t>
      </w:r>
    </w:p>
    <w:bookmarkEnd w:id="15"/>
    <w:bookmarkStart w:name="z1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ПМСП пациентам предоставляется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первичной медико-санитарной помощи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прикрепления граждан к организациям первичной медико-санитарной помощи, утвержденными приказом Министра здравоохранения и социального развития Республики Казахстан от 28 апреля 2015 года № 281 (зарегистрирован в Реестре государственной регистрации нормативных правовых актов за № 11268).</w:t>
      </w:r>
    </w:p>
    <w:bookmarkEnd w:id="16"/>
    <w:bookmarkStart w:name="z1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ПМСП в Республике Казахстан оказывается в рамках перечня ГОБМП, утвержденного постановлением Правительства Республики Казахстан от 15 декабря 2009 года № 2136.</w:t>
      </w:r>
    </w:p>
    <w:bookmarkEnd w:id="17"/>
    <w:bookmarkStart w:name="z1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ПМСП включает в себя: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диагностику и лечение наиболее распространенных заболеваний, а также травм, отравлений и других неотложных состояний;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санитарно-противоэпидемические и санитарно-профилактические мероприятия в очагах </w:t>
      </w:r>
      <w:r>
        <w:rPr>
          <w:rFonts w:ascii="Times New Roman"/>
          <w:b w:val="false"/>
          <w:i w:val="false"/>
          <w:color w:val="000000"/>
          <w:sz w:val="28"/>
        </w:rPr>
        <w:t>инфекционных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заболеваний;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гигиеническое обучение населения, охрану семьи, материнства, отцовства и детства;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разъяснительную работу по безопасному водоснабжению и рациональному питанию населения.</w:t>
      </w:r>
    </w:p>
    <w:bookmarkStart w:name="z1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ПМСП оказывается: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независимо от факта прикрепления в случае оказания экстренной и неотложной медицинской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плановом порядке – по прикреплению, предварительной записи или обращению.</w:t>
      </w:r>
    </w:p>
    <w:bookmarkStart w:name="z1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ПМСП оказывается участковыми терапевтами, педиатрами, врачами общей практики, фельдшерами, акушерами, социальными работниками в области здравоохранения и медицинскими сестрами.</w:t>
      </w:r>
    </w:p>
    <w:bookmarkEnd w:id="20"/>
    <w:bookmarkStart w:name="z2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Функциональные обязанности специалистов ПМСП осуществляются в соответствии с Приказом № 7.</w:t>
      </w:r>
    </w:p>
    <w:bookmarkEnd w:id="21"/>
    <w:bookmarkStart w:name="z2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Режим работы медицинских организаций, оказывающей ПМСП, обеспечивающей медицинскую помощь в рамках ГОБМП устанавливается с 08.00 до 20.00 часов по скользящему графику для всех специалистов и структурных подразделений с обеспечением работы дежурных врачей ПМСП в выходные и праздничные дни.</w:t>
      </w:r>
    </w:p>
    <w:bookmarkEnd w:id="22"/>
    <w:bookmarkStart w:name="z2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Алгоритм действий специалистов ПМСП осуществляется согласно 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</w:p>
    <w:bookmarkEnd w:id="23"/>
    <w:bookmarkStart w:name="z2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первичном обращении гражданина в организацию ПМСП, в регистратуре организации ПМСП оформляется медицинская карта амбулаторного больного или история развития ребенка, которые являются первичными учетными медицинскими документами.</w:t>
      </w:r>
    </w:p>
    <w:bookmarkEnd w:id="24"/>
    <w:bookmarkStart w:name="z2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Первичная учетная медицинская документация, используемая в организациях ПМСП ведется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за № 6697) (далее – Приказ № 907).</w:t>
      </w:r>
    </w:p>
    <w:bookmarkEnd w:id="25"/>
    <w:bookmarkStart w:name="z2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Консультативно-диагностическая помощь пациентам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консультативно-диагностической помощи, утвержденными приказом исполняющего обязанности Министра здравоохранения и социального развития Республики Казахстан от 28 июля 2015 года № 626 (зарегистрирован в Реестре государственной регистрации нормативных правовых актов за № 11958).</w:t>
      </w:r>
    </w:p>
    <w:bookmarkEnd w:id="26"/>
    <w:bookmarkStart w:name="z2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Прием вызовов заканчивается за 2 часа до окончания работы организации ПМСП.</w:t>
      </w:r>
    </w:p>
    <w:bookmarkEnd w:id="27"/>
    <w:bookmarkStart w:name="z2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Показаниями для обслуживания вызовов на дому являются: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острые болезненные состояния, не позволяющие пациенту самостоятельно посетить организацию ПМСП: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температуры тела выше 38 градусов 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артериального давления с выраженными нарушениями самочувствия;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многократный жидкий стул;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сильные боли в позвоночнике и суставах нижних конечностей с ограничением подвижности;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головокружение, сильная тошнота, рвота;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хронические болезненные состояния, которые не позволяют пациенту самостоятельно посетить поликлинику (тяжелое течение онкологических заболеваний, инвалидность (I – II группы), параличи, парезы конечностей);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острые инфекционные заболевания, представляющие опасность для окружающих;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нетранспортабельность пациента;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обслуживание вызовов, переданных со станции скорой медицинской помощи, в часы работы организаций ПМСП.</w:t>
      </w:r>
    </w:p>
    <w:bookmarkStart w:name="z2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Посещение пациента на дому медицинским работником организаций ПМСП, в том числе путем подворных (поквартирных) обходов, осуществляется при: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острых заболеваниях, обострениях хронических заболеваний с целью наблюдения за его состоянием, течением заболевания и своевременного назначения (коррекции) необходимого обследования и (или) лечения;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патронаже отдельных групп населения в случае угрозы возникновения эпидемии инфекционного заболевания или выявления больных инфекционным заболеванием, контактных с ними лиц и лиц, подозрительных на инфекционное заболевание.</w:t>
      </w:r>
    </w:p>
    <w:bookmarkStart w:name="z2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Контроль качества предоставляемой медицинской помощи на уровне ПМСП населению Республики Казахстан осуществляется посредством проведения мониторинга основных индикаторов,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27 марта 2015 года № 173 "Об утверждении правил организации и проведения внутренней и внешней экспертизы качества оказания медицинских услуг" (зарегистрирован в Реестре государственной регистрации нормативных правовых актов за № 10880).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организации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первичной медико-санитарной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3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Алгоритм действий специалистов первичной медико-санитарной помощи</w:t>
      </w:r>
    </w:p>
    <w:bookmarkEnd w:id="31"/>
    <w:bookmarkStart w:name="z3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Врач общей практики, участковый терапевт, педиатр, при проведении приема пациента осуществляет следующие действия: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доброжелательно приветствует пациента;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устанавливает доверительные отношения с пациентом. Идентифицирует пациента;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непосредственно перед каждым приемом и осмотром пациента моет руки, при необходимости надевает маску;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 сбор жалоб;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собирает анамнез;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проводит объективный осмотр пациента;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моет руки после каждого осмотра;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устанавливает предварительный диагноз;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определяет необходимые методы обследования для постановки окончательного диагноза в соответствии с протоколами диагностики и лечения заболеваний, выдать направления на обследования;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назначает лечение в соответствии с протоколами диагностики и лечения, по показаниям направить экстренно в стационар (вызвать бригаду скорой медицинской помощи, дождаться ее приезда для госпитализации), организовать стационар на дому, запланировать направление пациента в дневной стационар или круглосуточный стационар после проведения необходимого объема обследований, по показаниям направить на консультацию к психологу, социальному работнику;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дает профилактические рекомендации (профилактический осмотр, профилактические прививки, соблюдение здорового образа жизни, планирование семьи, контрацепция);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берет на диспансерный учет при необходимости, последующее диспансерное наблюдение в соответствии с диагнозом;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оформляет пациента на диспансерное наблюдение;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делает запись осмотра в медицинской карте амбулаторного пациента по форме № 025/у, утвержденной приказом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за № 6697) (далее – Приказ № 907);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вежливо прощается.</w:t>
      </w:r>
    </w:p>
    <w:bookmarkStart w:name="z3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Врач общей практики, участковый терапевт, педиатр, при проведении осмотра пациента на дому (вызов на дому) осуществляет следующие действия: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доброжелательно приветствует пациента;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устанавливает доверительные отношения с пациентом. Идентифицировать пациента;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непосредственно перед каждым приемом и осмотром пациента моет руки, при необходимости надевает маску;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 сбор жалоб;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собирает анамнез (анамнез жизни, анамнез заболевания, при инфекционных заболеваниях – эпидемологический анамнез, наследственность, аллергологический анамнез, гинекологический анамнез у женщин);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проводит оценку общего состояния, определить самочувствие пациента;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 объективный осмотр пациента;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моет руки после каждого осмотра;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устанавливает предварительный диагноз;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определяет необходимые методы обследования для постановки окончательного диагноза в соответствии с протоколами диагностики и лечения, по показаниям направить на консультации специалистов;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назначает лечение в соответствии с протоколами диагностики и лечения, по показаниям направить экстренно в стационар (вызвать бригаду скорой помощи, дождаться ее приезда), организовать стационар на дому, запланировать направление пациента в дневной стационар или круглосуточный стационар в плановом порядке через Портал Бюро госпитализации после проведения необходимого объема обследований;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дает рекомендации, в том числе профилактические рекомендации (соблюдение здорового образа жизни, рациональное питание, соблюдение режима труда и отдыха, профилактика пролежней у нетранспортабельных больных), при необходимости решить вопросы экспертизы временной нетрудоспособности;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делает запись осмотра в медицинской карте амбулаторного пациента (форма № 025/у), утвержденной Приказом № 907, определить тактику ведения пациента;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вежливо прощается.</w:t>
      </w:r>
    </w:p>
    <w:bookmarkStart w:name="z3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Медицинская сестра на приеме с врачом осуществляет следующие действия: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приходит на прием за 30 минут до начала приема;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готовит кабинет до врачебного приема к работе;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готовит кабинет приема участкового терапевта (педиатра) и врача общей практики;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доброжелательно приветствует пациента;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устанавливает доверительные отношения с пациентом;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непосредственно перед каждым приемом и осмотром пациента моет руки, при необходимости надевает маску;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дифференцирует пациентов по состоянию здоровья: оценить состояние пациентов, по показаниям направлять к врачу вне очереди;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моет руки после каждого осмотра;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сверяет данные удостоверений личности пациентов с Регистра прикрепленного населения. При отсутствии регистрации по РПН пациента, проживающего по адресу на территории обслуживания поликлиники, объясняет им правила прикрепления к ВА/ЦСЗ, поликлинике;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сверяет данные пациента по паспорту участка;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регистрирует пациента в журнал регистрации амбулаторных больных;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 мере необходимости знакомит пациента и дает заполнить информированное добровольное согласие пациента на выполнение медицинской услуги в 2-х экземплярах, один экземпляр клеит в амбулаторную карту пациента, второй экземпляр выдает пациенту на руки;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проводит оценку общего состояния, определяет самочувствие пациента;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направляет пациента в смотровой кабинет, доврачебный кабинет, на флюорографическое обследование, кабинет скрининга;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дает профилактические рекомендации (профилактический осмотр, профилактические прививки, соблюдение здорового образа жизни, планирование семьи, контрацепция, посещение Школ здоровья, психолога);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направляет по показаниям на осмотр профильных специалистов;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 назначению врача выписывает пациенту направления на диагностические обследования, дает направление на консультации внутренних и внешних специалистов через программу амбулаторно-поликлинической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разъясняет пациенту правила подготовки к проведению диагностических исследований;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заполняет статистические талоны и несет в статистический кабинет;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 оформлении пациента, впервые взятого на диспансерный учет, заполняет контрольную карту диспансерного наблюдения (форма № 030/у), утвержденную Приказом № 907;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объясняет пациенту, как правильно выполнять назначения врача;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 женщины осматривает молочные железы, оценивает лактацию;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проводит маркировку амбулаторной карты у женщин фертильного возраста (далее – ЖФВ) в соответствии с группой динамического наблюдения - на титульном листе амбулаторной карты группу динамического наблюдения ЖФВ;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знакомит пациента с графиком работы участкового терапевта и врача общей практики для дальнейшего обращения;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проводит последующие наблюдения в соответствии с планом наблюдения;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несет медицинские карты амбулаторного пациента (форма № 025/у), утвержденной Приказом № 907, в кабинет по выписке листа временной нетрудоспособности/в кабинет узких специалистов/ регистратуру;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выписывает бесплатный рецепт на лекарственные средства по назначению врача через программу "Информационная система лекарственного обеспечения" для получения в аптеке;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вежливо прощается.</w:t>
      </w:r>
    </w:p>
    <w:bookmarkStart w:name="z3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Медицинская сестра и фельдшер на самостоятельном приеме осуществляет следующие действия: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приходит на прием за 30 минут до начала приема;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готовит кабинет до приема к работе: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проветривает помещение;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приносит истории развития ребенка (форма № 112/у), карту амбулаторного пациента (форма № 025/у), утвержденные Приказом № 907, результаты анализов;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анализов клеит в истории развития ребенка (форма № 112/у), в медицинскую карту амбулаторного пациента (форма № 025/у), утвержденные Приказом № 907;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обрабатывает дезинфекционным раствором рабочий стол, весы, ростомер;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готовит шпатели, термометры, тонометр;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кварцует кабинет в соответствии графика;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готовит медицинскую документацию для проведения приема;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доброжелательно приветствует пациента;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устанавливает доверительные отношения с пациентом;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непосредственно перед каждым приемом и осмотром пациента моет руки, при необходимости надевает маску;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дифференцирует пациентов по состоянию здоровья;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выявляет проблемы у ребенка - признаки опасности (может ли ребенок пить или сосать грудь, есть ли рвота после любой пищи или питья, были ли у ребенка судороги, ребенок летаргичен или без сознания), основные симптомы (местная бактериальная инфекция, диарея, проблемы кормления или низкий вес, желтуха, инфекция глаз);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оценивает прививочный статус ребенка, кормление ребенка и уход в целях гармоничного развития. При наличии признаков опасности немедленно сопровождает маму с ребенком к врачу;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пациентам измеряет температуру тела, посчитать частоту дыхательных движение, частоту сердечных сокращение и по показаниям, направить к врачу вне очереди;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моет руки после каждого осмотра;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сверяет данные удостоверений личности пациента свидетельства о рождения ребенка с РПН;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сверяет данные пациента по паспорту участка. При отсутствии регистрации по РПН пациента проживающего по данному адресу, объясняет родителям правила прикрепления к ВА/ЦСЗ, поликлинике;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здоровым детям проводит антропометрические исследования, согласно карте оценки физического развития дает оценку физического развития;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знакомит, дает родителям или опекуну заполнить и подписать информированное добровольное согласие пациента на выполнение медицинской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знакомит, дает родителям заполнить и подписать предупреждение об ответственности за состояние здоровья ребенка;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регистрирует пациента в журнал регистрации амбулаторных больных;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выписывает пациенту по назначению врача направления на диагностические обследования, дает направление на консультации внутренних и внешних специалистов через программу амбулаторно-поликлинической помощи по назначению врача;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объясняет родителям правила и требования по подготовке к проведению диагностических процедур и профилактических прививок;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знакомит, дает родителям заполнить и подписать информированное согласие на проведение профилактических прививок. Разъясняет маме необходимость проведения профилактических прививок, предупреждает о сроках явки на прием для получения профилактической прививки, дает пояснение какую прививку планируют провести ее ребенку, какую следует ожидать реакцию на прививку, что предпринимать маме для оказания помощи ребенку в случае возникновения реакции, предупредит на какие сутки после получения прививки медсестра будет проводить постпрививочные патронажи и в каких случаях нужно немедленно обратиться к врачу;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делает запись в истории развития ребенка (форма № 112/у), утвержденную Приказом № 907;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рекомендует профилактический осмотр профильных специалистов;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дает рекомендации и обучает маму навыкам ухода за ребенком с целью обеспечения его гармоничного развития (массаж, гимнастика, закаливание, общение);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заполняет статистические талоны и несет их в статистический кабинет;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заполняет журнал регистрации диспансерных больных, больных детей при взятии на диспансерный учет, карту диспансерного наблюдения (форма № 030/у), утвержденную Приказом № 907;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объясняет маме, как правильно выполнять назначения врача;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осматривает молочные железы мамы, оценивает лактацию;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обучает маму технике прикладывания к груди, контролирует правильность прикладывания ребенка к груди, эффективность сосания;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дает профилактические рекомендации (преимущества и практика грудного вскармливания, обеспечение исключительно грудного вскармливания, техника сцеживания молока, техника правильного прикладывания к груди, требования к помещению);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демонстрирует и обучает маму проводить манипуляциям по уходу за новорожденным;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отвечает на вопросы мамы, контролирует усвоение навыков прикладывания ребенка к груди, ухода за новорожденным, хвалит маму;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знакомит родителей с графиком своей работы участкового педиатра, дать информацию о местонахождении ВА/ЦСЗ, поликлиники, номера контактных телефонов;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проводит последующие наблюдения в соответствии с планом наблюдения;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регистрирует пациента в профильном журнале, заполняет талон прикрепления, вносит данные ребенка в РПН;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пациента проводит в кабинет врача, несет историю развития ребенка (форма № 112/у), утвержденную Приказом № 907;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при оформлении ребенка пациента, впервые взятого на диспансерный учет, заполняет контрольную карту диспансерного наблюдения по форме № 030/у, утвержденную Приказом № 907;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дает рекомендации маме своевременно пройти профилактический осмотр, осмотр терапевта, акушера-гинеколога, решить вопрос контрацепции, планирования семьи, по показаниям, осмотр профильного специалиста. Спрашивает когда была последняя менструация, есть ли беременность, если да, то встала ли она на учет по беременности;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делает запись в Журнале учета работы на дому участковой медицинской сестры (форма № 116/у), утвержденной Приказом № 907;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вежливо прощается.</w:t>
      </w:r>
    </w:p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Медицинская сестра медицинского пункта организации образования:</w:t>
      </w:r>
    </w:p>
    <w:bookmarkEnd w:id="36"/>
    <w:bookmarkStart w:name="z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целях оказания первичной медико-санитарной помощи формирует единый список обучающихся в организациях образования;</w:t>
      </w:r>
    </w:p>
    <w:bookmarkEnd w:id="37"/>
    <w:bookmarkStart w:name="z1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 доврачебный осмотр обучающихся по обращаемости с записью в медицинской карте ребҰнка согласно форме № 026/у утвержденной приказом № 907;</w:t>
      </w:r>
    </w:p>
    <w:bookmarkEnd w:id="38"/>
    <w:bookmarkStart w:name="z1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ежегодно до 15 ноября формирует и составляет список обучающихся (целевых групп), подлежащих скрининговым осмотрам в предстоящем году, с последующей ежемесячной коррекцией целевых групп;</w:t>
      </w:r>
    </w:p>
    <w:bookmarkEnd w:id="39"/>
    <w:bookmarkStart w:name="z1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прохождения скрининговых осмотров проводит оповещение родителей или законных представителей детей целевых групп о необходимости и условиях прохождения скрининга;</w:t>
      </w:r>
    </w:p>
    <w:bookmarkEnd w:id="40"/>
    <w:bookmarkStart w:name="z1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результатам проведенных профилактических (скрининговых) осмотров информирует родителей или законных представителей и обучающихся о состоянии их здоровья и рекомендациях по их оздоровлению, а также проводит обучение по вопросам профилактики заболеваний и соблюдению санитарно-гигиенических норм и правил по уходу за зубами и слизистой оболочкой полости рта;</w:t>
      </w:r>
    </w:p>
    <w:bookmarkEnd w:id="41"/>
    <w:bookmarkStart w:name="z1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и проводит иммунопрофилактику с последующим поствакцинальным наблюдением за привитым (при наличии сертификата по иммунопрофилактике);</w:t>
      </w:r>
    </w:p>
    <w:bookmarkEnd w:id="42"/>
    <w:bookmarkStart w:name="z1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направляет по показаниям на проведение флюорографического обследования всех сотрудников школы, работников пищеблока, обучающихся 15-17 летнего возраста,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и социального развития Республики Казахстан от 22 августа 2014 года № 19 "Об утверждении Инструкции по организации и осуществлению профилактических мероприятий по туберкулезу" (зарегистрирован в Реестре государственной регистрации нормативных правовых актов за № 9772);</w:t>
      </w:r>
    </w:p>
    <w:bookmarkEnd w:id="43"/>
    <w:bookmarkStart w:name="z1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участвует в динамическом наблюдении и своевременном оздоровлении обучающихся с хроническими заболеваниями; </w:t>
      </w:r>
    </w:p>
    <w:bookmarkEnd w:id="44"/>
    <w:bookmarkStart w:name="z1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направляет обучающихся, в том числе состоящих на диспансерном учете на консультацию к врачу общей практики/участковому педиатру, с последующим контролем за своевременной и полной диспансеризацией учащихся;</w:t>
      </w:r>
    </w:p>
    <w:bookmarkEnd w:id="45"/>
    <w:bookmarkStart w:name="z1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целях предупреждения возникновения и распространения инфекционных и паразитарных заболеваний, отравлений среди обучающихся, педагогов и технического персонала проводит санитарно-противоэпидемические и санитарно-профилактические мероприятия, а также проводит наблюдение за очагом инфекции;</w:t>
      </w:r>
    </w:p>
    <w:bookmarkEnd w:id="46"/>
    <w:bookmarkStart w:name="z1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период повышения инфекционной заболеваемости населения гриппом и острыми респираторными вирусными инфекциями осуществляет карантинные мероприятия с выдачей справки о временной нетрудоспособности по форме 095/у, утвержденной приказом № 907 и последующим обращением больного в поликлинику;</w:t>
      </w:r>
    </w:p>
    <w:bookmarkEnd w:id="47"/>
    <w:bookmarkStart w:name="z2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целях профилактики заболеваний, а также закаливания детей участвует в проведении летнего оздоровительного отдыха;</w:t>
      </w:r>
    </w:p>
    <w:bookmarkEnd w:id="48"/>
    <w:bookmarkStart w:name="z2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ведет контроль за соблюдением сроков прохождения обязательных медицинских осмотров всех сотрудников школы и работников пищеблока;</w:t>
      </w:r>
    </w:p>
    <w:bookmarkEnd w:id="49"/>
    <w:bookmarkStart w:name="z2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проводит медицинские манипуляции в соответствии с санитарно-эпидемиологическими требованиями,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24 февраля 2015 года № 127 "Об утверждении Санитарных правил "Санитарно-эпидемиологические требования к объектам здравоохранения" (зарегистрирован в Реестре государственной регистрации нормативных правовых актов за № 10713);</w:t>
      </w:r>
    </w:p>
    <w:bookmarkEnd w:id="50"/>
    <w:bookmarkStart w:name="z2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определяет артериальное давление по показаниям;</w:t>
      </w:r>
    </w:p>
    <w:bookmarkEnd w:id="51"/>
    <w:bookmarkStart w:name="z2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определяет остроту слуха и зрения с профилактической целью;</w:t>
      </w:r>
    </w:p>
    <w:bookmarkEnd w:id="52"/>
    <w:bookmarkStart w:name="z2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проводит измерение антропометрических данных (рост, вес);</w:t>
      </w:r>
    </w:p>
    <w:bookmarkEnd w:id="53"/>
    <w:bookmarkStart w:name="z2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проводит термометрию;</w:t>
      </w:r>
    </w:p>
    <w:bookmarkEnd w:id="54"/>
    <w:bookmarkStart w:name="z2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проводит непосредственно-контролируемое лечение детям по назначению фтизиатра;</w:t>
      </w:r>
    </w:p>
    <w:bookmarkEnd w:id="55"/>
    <w:bookmarkStart w:name="z2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выполняет врачебные назначения;</w:t>
      </w:r>
    </w:p>
    <w:bookmarkEnd w:id="56"/>
    <w:bookmarkStart w:name="z2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при внезапных острых заболеваниях, травмах, резком ухудшении состояния здоровья, обострении хронических заболеваний оказывает обучающимся, педагогическому и техническому персоналу экстренную и/или неотложную медицинскую помощь и осуществляет вызов скорой медицинской помощи или направляет в медицинскую организацию первичной медико-санитарной помощи, стационар; </w:t>
      </w:r>
    </w:p>
    <w:bookmarkEnd w:id="57"/>
    <w:bookmarkStart w:name="z3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пропагандирует здоровый образ жизни, здоровое и рациональное питание, профилактику заболеваний путем информационного обеспечения, гигиенического обучения и воспитания обучающихся в вопросах укрепления здоровья;</w:t>
      </w:r>
    </w:p>
    <w:bookmarkEnd w:id="58"/>
    <w:bookmarkStart w:name="z3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прививает навыки, поддерживающие психическое и эмоциональное благополучие, участвует в снижении поведенческих факторов риска (курение, наркомания, токсикомания, алкоголизм), а также проводит мероприятия по выявлению групп риска по суицидам среди обучающихся, с принятием превентивных мер совместно с психологами и социальными педагогами организаций образования";</w:t>
      </w:r>
    </w:p>
    <w:bookmarkEnd w:id="59"/>
    <w:bookmarkStart w:name="z3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оказывает медико-социальную помощь;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ведет учетную и отчетную документацию по формам, утвержденным приказом № 907, а также проводит отчет статистических данных.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дополнено пунктом 4-1 в соответствии с приказом Министра здравоохранения РК от 27.02.2017 </w:t>
      </w:r>
      <w:r>
        <w:rPr>
          <w:rFonts w:ascii="Times New Roman"/>
          <w:b w:val="false"/>
          <w:i w:val="false"/>
          <w:color w:val="00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Акушер при проведении первичного дородового патронажа осуществляет следующие действия: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доброжелательно приветствует беременную женщину;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устанавливает доверительные отношения с пациентом;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 консультирование о состоянии здоровья беременной, имеются ли жалобы, уточняет самочувствие женщины, спрашивает о профессиональных условиях труда и вредных привычках;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обучает беременную женщину и членов семьи определению "тревожных признаков", знакомит с алгоритмом поведения как при нормальном течении беременности и родов, так и в случае возникновения неотложных акушерских состояний или начала родовой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дает рекомендации: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соблюдению оптимального режима дня, отдыха, сна, физической активности;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поддержанию оптимального питания;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профилактическому приему препаратов (йодсодержащих, железосодержащих/фолиевая кислота);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профилактике инфекций, передающихся половым путем, в том числе ВИЧ-инфекции;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соблюдении личной гигиены и благоустройстве жилища;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влиянии курения табака, употребления алкоголя и наркотиков на развитие плода;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рекомендует посещение Школы подготовки к родам;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женщины по месту жительства передает информацию участковой медицинской сестре, врачу для выяснения фактического проживания женщины. В случае проживания женщины по другому адресу передает информацию по месту жительства участковому врачу, заведующему врачебной амбулатории/Центра семейного здоровья, заведующему акушерско-гинекологического отделения;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вежливо прощается.</w:t>
      </w:r>
    </w:p>
    <w:bookmarkStart w:name="z3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Акушер при проведении вторичного дородового патронажа осуществляет следующие действия: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доброжелательно приветствует беременную женщину;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устанавливает доверительные отношения с пациентом;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 консультирование о состоянии здоровья беременной, расспросить женщину о наличии жалоб, осмотреть состояние молочных желез;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обучает беременную женщину и членов семьи определению "тревожных признаков", знакомит с алгоритмом поведения как при нормальном течении беременности и родов, так и в случае возникновения неотложных акушерских состояний или начала родовой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дает рекомендации: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соблюдению оптимального режима дня, отдыха, сна, физической активности;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поддержанию оптимального питания;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профилактике инфекций, передающихся половым путем, в том числе ВИЧ-инфекции;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соблюдению личной гигиены и благоустройстве жилища;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негативном влиянии курения табака, употребления алкоголя и наркотиков на развитие плода;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подготовке уголка для новорожденного;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рекомендует посещение Школы подготовки к родам и кабинета здорового ребенка;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вежливо прощается.</w:t>
      </w:r>
    </w:p>
    <w:bookmarkStart w:name="z3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Акушерка при проведении послеродового патронажа осуществляет следующие действия: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доброжелательно приветствует пациента;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устанавливает доверительные отношения с пациентом;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 опрос на наличие жалоб;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оценивает общее состояние;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непосредственно перед каждым осмотром пациента моет руки, при необходимости надевает маску;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осматривает кожные покровы, измеряет артериальную давлению, пульс, температуру тела;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моет руки после каждого осмотра;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 наличии жалоб, признаков осложнений послеродового периода вызывает скорую медицинскую помощь для госпитализации в стационар;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определяет существующие проблемы грудного вскармливания;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проводит консультирование о необходимости контрацепции и выборе метода контрацепции;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приглашает на прием к врачу акушер-гинекологу;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вежливо прощается.</w:t>
      </w:r>
    </w:p>
    <w:bookmarkStart w:name="z3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Социальный работник при оказании специальных социально-медицинских услуг осуществляет следующие действия: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специальных социальных услуг, направленных на поддержание и улучшение здоровья получателей услуг,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проведение медико-социального обследования;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доврачебной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в проведении медико-социальной экспертизы;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в получении гарантированного объема бесплатной медицинской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в обеспечении санаторно-курортного лечения, техническими вспомогательными (компенсаторными) средствами, обязательными гигиеническими средствами в соответствии с индивидуальными программами реабилитации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обучение получателей услуг пользованию техническими вспомогательными (компенсаторными) и обязательными гигиеническими средствами;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в получении протезно-ортопедической и слухопротезной помощи в соответствии с индивидуальными программами реабилитации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консультирование по социально-медицинским вопросам, в том числе по вопросам возрастной адаптации;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процедур, связанных со здоровьем;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первичного медицинского осмотра и первичной санитарной обработки;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ухода получателей услуг с учетом состояния их здоровья;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первичной медико-санитарной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санитарно-гигиенических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лечебно-оздоровительных мероприятий, в том числе в учреждениях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реабилитационных мероприятий социально-медицинского характера;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в соответствии с назначением лечащего врача медицинских процедур (подкожные и внутримышечные инъекции, наложение компрессов, перевязка, обработка пролежней, раневых поверхностей, выполнение очистительных клизм, забор материалов для проведения лабораторных исследований, оказание помощи в пользовании катетерами и другими медицинскими изделиями);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услуг паллиативной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вызов врача на дом и сопровождение получателей услуг в организации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патронажное наблюдение детей, детей с нарушениями опорно-двигательного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обучение членов семьи основам медицинского ухода, проводимого в домашних условиях.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