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1f0b" w14:textId="3031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первичной медико-санитарной помощи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 февраля 2016 года № 85. Зарегистрирован в Министерстве юстиции Республики Казахстан 4 марта 2016 года № 13392. Утратил силу приказом и.о. Министра здравоохранения Республики Казахстан от 30 марта 2023 года №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30.03.2023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первичной медико-санитарной помощи в Республике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4,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2016 года № 85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</w:t>
      </w:r>
      <w:r>
        <w:br/>
      </w:r>
      <w:r>
        <w:rPr>
          <w:rFonts w:ascii="Times New Roman"/>
          <w:b/>
          <w:i w:val="false"/>
          <w:color w:val="000000"/>
        </w:rPr>
        <w:t>организации оказания первичной медико-санитарной</w:t>
      </w:r>
      <w:r>
        <w:br/>
      </w:r>
      <w:r>
        <w:rPr>
          <w:rFonts w:ascii="Times New Roman"/>
          <w:b/>
          <w:i w:val="false"/>
          <w:color w:val="000000"/>
        </w:rPr>
        <w:t>помощи 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организации оказания первичной медико-санитарной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(далее – Кодекс).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устанавливает требования к организации оказания первичной медико-санитарной помощи населению.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Штаты организаций первичной медико-санитарной помощи устанавливаются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штатными нормативами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здравоохранения Республики Казахстан от 7 апреля 2010 года № 238 (зарегистрирован в Реестре государственной регистрации нормативных правовых актов за № 6173).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Термины и определения, используемые в настоящем Стандарте: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первичная медико-санитарная помощь (далее — ПМСП) – доврачебная или квалифицированная медицинская помощь без круглосуточного наблюдения, включающая комплекс доступных медицинских услуг, оказываемых на уровне человека, семьи и общества;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доврачебная медицинская помощь – медицинская помощь, оказываемая медицинскими работниками со средним медицинским образованием в целях профилактики заболеваний, а также при заболеваниях, не требующих использования методов диагностики, лечения и медицинской реабилитации с участием врача;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специализированная медицинская помощь является медицинская помощь, оказываемая профильными специалистами при заболеваниях, требующих специальных методов диагностики, лечения и медицинской реабилитации, в том числе с использованием средств телемедицины;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гарантированный объем бесплатной медицинской помощи (далее – ГОБМП) – единый по перечню медицинских услуг объем медицинской помощи, оказываемой гражданам Республики Казахстан и оралманам, определяемый Правительством Республики Казахстан.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Функции и минимальные объемы медицинских услуг определены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медицинских организаций, оказывающих амбулаторно-поликлиническую помощь, утвержденным приказом исполняющего обязанности Министра здравоохранения Республики Казахстан от 5 января 2011 года № 7 (зарегистрирован в Реестре государственной регистрации нормативных правовых актов за № 6774) (далее — Приказ № 7).</w:t>
      </w:r>
    </w:p>
    <w:bookmarkEnd w:id="14"/>
    <w:bookmarkStart w:name="z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оказания первичной медико-санитарной</w:t>
      </w:r>
      <w:r>
        <w:br/>
      </w:r>
      <w:r>
        <w:rPr>
          <w:rFonts w:ascii="Times New Roman"/>
          <w:b/>
          <w:i w:val="false"/>
          <w:color w:val="000000"/>
        </w:rPr>
        <w:t>помощи в Республике Казахстан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ПМСП пациентам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первичной медико-санитарной помощи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прикрепления граждан к организациям первичной медико-санитарной помощи, утвержденными приказом Министра здравоохранения и социального развития Республики Казахстан от 28 апреля 2015 года № 281 (зарегистрирован в Реестре государственной регистрации нормативных правовых актов за № 11268).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ПМСП в Республике Казахстан оказывается в рамках перечня ГОБМП, утвержденного постановлением Правительства Республики Казахстан от 15 декабря 2009 года № 2136.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ПМСП включает в себя: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диагностику и лечение наиболее распространенных заболеваний, а также травм, отравлений и других неотложных состояний;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санитарно-противоэпидемические и санитарно-профилактические мероприятия в очагах </w:t>
      </w:r>
      <w:r>
        <w:rPr>
          <w:rFonts w:ascii="Times New Roman"/>
          <w:b w:val="false"/>
          <w:i w:val="false"/>
          <w:color w:val="000000"/>
          <w:sz w:val="28"/>
        </w:rPr>
        <w:t>инфекционных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гигиеническое обучение населения, охрану семьи, материнства, отцовства и детства;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разъяснительную работу по безопасному водоснабжению и рациональному питанию населения.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ПМСП оказывается: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 от факта прикрепления в случае оказания экстренной и неотложной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плановом порядке – по прикреплению, предварительной записи или обращению.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ПМСП оказывается участковыми терапевтами, педиатрами, врачами общей практики, фельдшерами, акушерами, социальными работниками в области здравоохранения и медицинскими сестрами.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Функциональные обязанности специалистов ПМСП осуществляются в соответствии с Приказом № 7.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Режим работы медицинских организаций, оказывающей ПМСП, обеспечивающей медицинскую помощь в рамках ГОБМП устанавливается с 08.00 до 20.00 часов по скользящему графику для всех специалистов и структурных подразделений с обеспечением работы дежурных врачей ПМСП в выходные и праздничные дни.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Алгоритм действий специалистов ПМСП осуществляется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первичном обращении гражданина в организацию ПМСП, в регистратуре организации ПМСП оформляется медицинская карта амбулаторного больного или история развития ребенка, которые являются первичными учетными медицинскими документами.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Первичная учетная медицинская документация, используемая в организациях ПМСП ведется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(далее – Приказ № 907).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Консультативно-диагностическая помощь пациентам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консультативно-диагностической помощи, утвержденными приказом исполняющего обязанности Министра здравоохранения и социального развития Республики Казахстан от 28 июля 2015 года № 626 (зарегистрирован в Реестре государственной регистрации нормативных правовых актов за № 11958).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Прием вызовов заканчивается за 2 часа до окончания работы организации ПМСП.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Показаниями для обслуживания вызовов на дому являются: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острые болезненные состояния, не позволяющие пациенту самостоятельно посетить организацию ПМСП: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температуры тела выше 38 градусов 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артериального давления с выраженными нарушениями самочувствия;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многократный жидкий стул;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сильные боли в позвоночнике и суставах нижних конечностей с ограничением подвижности;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головокружение, сильная тошнота, рвота;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хронические болезненные состояния, которые не позволяют пациенту самостоятельно посетить поликлинику (тяжелое течение онкологических заболеваний, инвалидность (I – II группы), параличи, парезы конечностей);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острые инфекционные заболевания, представляющие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нетранспортабельность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обслуживание вызовов, переданных со станции скорой медицинской помощи, в часы работы организаций ПМСП.</w:t>
      </w:r>
    </w:p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Посещение пациента на дому медицинским работником организаций ПМСП, в том числе путем подворных (поквартирных) обходов, осуществляется при: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острых заболеваниях, обострениях хронических заболеваний с целью наблюдения за его состоянием, течением заболевания и своевременного назначения (коррекции) необходимого обследования и (или)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патронаже отдельных групп населения в случае угрозы возникновения эпидемии инфекционного заболевания или выявления больных инфекционным заболеванием, контактных с ними лиц и лиц, подозрительных на инфекционное заболевание.</w:t>
      </w:r>
    </w:p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Контроль качества предоставляемой медицинской помощи на уровне ПМСП населению Республики Казахстан осуществляется посредством проведения мониторинга основных индикаторов,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марта 2015 года № 173 "Об утверждении правил организации и проведения внутренней и внешней экспертизы качества оказания медицинских услуг" (зарегистрирован в Реестре государственной регистрации нормативных правовых актов за № 10880).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Алгоритм действий специалистов первичной медико-санитарной помощи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Врач общей практики, участковый терапевт, педиатр, при проведении приема пациента осуществляет следующие действия: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доброжелательно приветствует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 доверительные отношения с пациентом. Идентифицирует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 перед каждым приемом и осмотром пациента моет руки, при необходимости надевает маску;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сбор жалоб;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собирает анамнез;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объективный осмотр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моет руки после каждого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предварительный диагноз;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необходимые методы обследования для постановки окончательного диагноза в соответствии с протоколами диагностики и лечения заболеваний, выдать направления на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назначает лечение в соответствии с протоколами диагностики и лечения, по показаниям направить экстренно в стационар (вызвать бригаду скорой медицинской помощи, дождаться ее приезда для госпитализации), организовать стационар на дому, запланировать направление пациента в дневной стационар или круглосуточный стационар после проведения необходимого объема обследований, по показаниям направить на консультацию к психологу, социальному работнику;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дает профилактические рекомендации (профилактический осмотр, профилактические прививки, соблюдение здорового образа жизни, планирование семьи, контрацепция);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берет на диспансерный учет при необходимости, последующее диспансерное наблюдение в соответствии с диагнозом;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оформляет пациента на диспансерное наблюдение;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делает запись осмотра в медицинской карте амбулаторного пациента по форме № 025/у,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(далее – Приказ № 907);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вежливо прощается.</w:t>
      </w:r>
    </w:p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Врач общей практики, участковый терапевт, педиатр, при проведении осмотра пациента на дому (вызов на дому) осуществляет следующие действия: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доброжелательно приветствует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 доверительные отношения с пациентом. Идентифицировать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 перед каждым приемом и осмотром пациента моет руки, при необходимости надевает маску;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сбор жалоб;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собирает анамнез (анамнез жизни, анамнез заболевания, при инфекционных заболеваниях – эпидемологический анамнез, наследственность, аллергологический анамнез, гинекологический анамнез у женщин);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оценку общего состояния, определить самочувствие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объективный осмотр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моет руки после каждого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устанавливает предварительный диагноз;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необходимые методы обследования для постановки окончательного диагноза в соответствии с протоколами диагностики и лечения, по показаниям направить на консультации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назначает лечение в соответствии с протоколами диагностики и лечения, по показаниям направить экстренно в стационар (вызвать бригаду скорой помощи, дождаться ее приезда), организовать стационар на дому, запланировать направление пациента в дневной стационар или круглосуточный стационар в плановом порядке через Портал Бюро госпитализации после проведения необходимого объема обследований;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дает рекомендации, в том числе профилактические рекомендации (соблюдение здорового образа жизни, рациональное питание, соблюдение режима труда и отдыха, профилактика пролежней у нетранспортабельных больных), при необходимости решить вопросы экспертизы временной нетрудоспособности;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делает запись осмотра в медицинской карте амбулаторного пациента (форма № 025/у), утвержденной Приказом № 907, определить тактику ведения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вежливо прощается.</w:t>
      </w:r>
    </w:p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Медицинская сестра на приеме с врачом осуществляет следующие действия: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приходит на прием за 30 минут до начала приема;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готовит кабинет до врачебного приема к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 кабинет приема участкового терапевта (педиатра) и врача общей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доброжелательно приветствует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устанавливает доверительные отношения с пациентом;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непосредственно перед каждым приемом и осмотром пациента моет руки, при необходимости надевает маску;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дифференцирует пациентов по состоянию здоровья: оценить состояние пациентов, по показаниям направлять к врачу вне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моет руки после каждого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сверяет данные удостоверений личности пациентов с Регистра прикрепленного населения. При отсутствии регистрации по РПН пациента, проживающего по адресу на территории обслуживания поликлиники, объясняет им правила прикрепления к ВА/ЦСЗ, поликлинике;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сверяет данные пациента по паспорту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регистрирует пациента в журнал регистрации амбулаторных 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мере необходимости знакомит пациента и дает заполнить информированное добровольное согласие пациента на выполнение медицинской услуги в 2-х экземплярах, один экземпляр клеит в амбулаторную карту пациента, второй экземпляр выдает пациенту на руки;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оценку общего состояния, определяет самочувствие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направляет пациента в смотровой кабинет, доврачебный кабинет, на флюорографическое обследование, кабинет скрининга;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дает профилактические рекомендации (профилактический осмотр, профилактические прививки, соблюдение здорового образа жизни, планирование семьи, контрацепция, посещение Школ здоровья, психолога);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направляет по показаниям на осмотр профильных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назначению врача выписывает пациенту направления на диагностические обследования, дает направление на консультации внутренних и внешних специалистов через программу амбулаторно-поликлинической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разъясняет пациенту правила подготовки к проведению диагностических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заполняет статистические талоны и несет в статистический кабинет;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 оформлении пациента, впервые взятого на диспансерный учет, заполняет контрольную карту диспансерного наблюдения (форма № 030/у), утвержденную Приказом № 907;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объясняет пациенту, как правильно выполнять назначения врача;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 женщины осматривает молочные железы, оценивает лактацию;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 маркировку амбулаторной карты у женщин фертильного возраста (далее – ЖФВ) в соответствии с группой динамического наблюдения - на титульном листе амбулаторной карты группу динамического наблюдения ЖФВ;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знакомит пациента с графиком работы участкового терапевта и врача общей практики для дальнейшего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проводит последующие наблюдения в соответствии с планом 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несет медицинские карты амбулаторного пациента (форма № 025/у), утвержденной Приказом № 907, в кабинет по выписке листа временной нетрудоспособности/в кабинет узких специалистов/ регистратуру;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выписывает бесплатный рецепт на лекарственные средства по назначению врача через программу "Информационная система лекарственного обеспечения" для получения в аптеке;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вежливо прощается.</w:t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Медицинская сестра и фельдшер на самостоятельном приеме осуществляет следующие действия: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приходит на прием за 30 минут до начала приема;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готовит кабинет до приема к работе: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проветривает помещение;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приносит истории развития ребенка (форма № 112/у), карту амбулаторного пациента (форма № 025/у), утвержденные Приказом № 907, результаты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анализов клеит в истории развития ребенка (форма № 112/у), в медицинскую карту амбулаторного пациента (форма № 025/у), утвержденные Приказом № 907;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обрабатывает дезинфекционным раствором рабочий стол, весы, ростомер;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шпатели, термометры, тонометр;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кварцует кабинет в соответствии графика;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 медицинскую документацию для проведения приема;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доброжелательно приветствует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устанавливает доверительные отношения с пациентом;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непосредственно перед каждым приемом и осмотром пациента моет руки, при необходимости надевает маску;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дифференцирует пациентов по состоянию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проблемы у ребенка - признаки опасности (может ли ребенок пить или сосать грудь, есть ли рвота после любой пищи или питья, были ли у ребенка судороги, ребенок летаргичен или без сознания), основные симптомы (местная бактериальная инфекция, диарея, проблемы кормления или низкий вес, желтуха, инфекция глаз);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оценивает прививочный статус ребенка, кормление ребенка и уход в целях гармоничного развития. При наличии признаков опасности немедленно сопровождает маму с ребенком к врачу;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пациентам измеряет температуру тела, посчитать частоту дыхательных движение, частоту сердечных сокращение и по показаниям, направить к врачу вне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моет руки после каждого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сверяет данные удостоверений личности пациента свидетельства о рождения ребенка с РПН;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сверяет данные пациента по паспорту участка. При отсутствии регистрации по РПН пациента проживающего по данному адресу, объясняет родителям правила прикрепления к ВА/ЦСЗ, поликлинике;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здоровым детям проводит антропометрические исследования, согласно карте оценки физического развития дает оценку физического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знакомит, дает родителям или опекуну заполнить и подписать информированное добровольное согласие пациента на выполнение медицинской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знакомит, дает родителям заполнить и подписать предупреждение об ответственности за состояние здоровья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регистрирует пациента в журнал регистрации амбулаторных 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выписывает пациенту по назначению врача направления на диагностические обследования, дает направление на консультации внутренних и внешних специалистов через программу амбулаторно-поликлинической помощи по назначению врача;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объясняет родителям правила и требования по подготовке к проведению диагностических процедур и профилактических прививок;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знакомит, дает родителям заполнить и подписать информированное согласие на проведение профилактических прививок. Разъясняет маме необходимость проведения профилактических прививок, предупреждает о сроках явки на прием для получения профилактической прививки, дает пояснение какую прививку планируют провести ее ребенку, какую следует ожидать реакцию на прививку, что предпринимать маме для оказания помощи ребенку в случае возникновения реакции, предупредит на какие сутки после получения прививки медсестра будет проводить постпрививочные патронажи и в каких случаях нужно немедленно обратиться к врачу;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делает запись в истории развития ребенка (форма № 112/у), утвержденную Приказом № 907;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рекомендует профилактический осмотр профильных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дает рекомендации и обучает маму навыкам ухода за ребенком с целью обеспечения его гармоничного развития (массаж, гимнастика, закаливание, общение);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заполняет статистические талоны и несет их в статистический кабинет;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заполняет журнал регистрации диспансерных больных, больных детей при взятии на диспансерный учет, карту диспансерного наблюдения (форма № 030/у), утвержденную Приказом № 907;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объясняет маме, как правильно выполнять назначения врача;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осматривает молочные железы мамы, оценивает лактацию;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обучает маму технике прикладывания к груди, контролирует правильность прикладывания ребенка к груди, эффективность сосания;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дает профилактические рекомендации (преимущества и практика грудного вскармливания, обеспечение исключительно грудного вскармливания, техника сцеживания молока, техника правильного прикладывания к груди, требования к помещению);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демонстрирует и обучает маму проводить манипуляциям по уходу за новорожденным;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отвечает на вопросы мамы, контролирует усвоение навыков прикладывания ребенка к груди, ухода за новорожденным, хвалит маму;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знакомит родителей с графиком своей работы участкового педиатра, дать информацию о местонахождении ВА/ЦСЗ, поликлиники, номера контактных телефонов;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проводит последующие наблюдения в соответствии с планом 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регистрирует пациента в профильном журнале, заполняет талон прикрепления, вносит данные ребенка в РПН;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пациента проводит в кабинет врача, несет историю развития ребенка (форма № 112/у), утвержденную Приказом № 907;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 оформлении ребенка пациента, впервые взятого на диспансерный учет, заполняет контрольную карту диспансерного наблюдения по форме № 030/у, утвержденную Приказом № 907;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дает рекомендации маме своевременно пройти профилактический осмотр, осмотр терапевта, акушера-гинеколога, решить вопрос контрацепции, планирования семьи, по показаниям, осмотр профильного специалиста. Спрашивает когда была последняя менструация, есть ли беременность, если да, то встала ли она на учет по беременности;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делает запись в Журнале учета работы на дому участковой медицинской сестры (форма № 116/у), утвержденной Приказом № 907;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вежливо прощается.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Медицинская сестра медицинского пункта организации образования:</w:t>
      </w:r>
    </w:p>
    <w:bookmarkEnd w:id="36"/>
    <w:bookmarkStart w:name="z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целях оказания первичной медико-санитарной помощи формирует единый список обучающихся в организациях образования;</w:t>
      </w:r>
    </w:p>
    <w:bookmarkEnd w:id="37"/>
    <w:bookmarkStart w:name="z1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доврачебный осмотр обучающихся по обращаемости с записью в медицинской карте ребҰнка согласно форме № 026/у утвержденной приказом № 907;</w:t>
      </w:r>
    </w:p>
    <w:bookmarkEnd w:id="38"/>
    <w:bookmarkStart w:name="z1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ежегодно до 15 ноября формирует и составляет список обучающихся (целевых групп), подлежащих скрининговым осмотрам в предстоящем году, с последующей ежемесячной коррекцией целевых групп;</w:t>
      </w:r>
    </w:p>
    <w:bookmarkEnd w:id="39"/>
    <w:bookmarkStart w:name="z1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прохождения скрининговых осмотров проводит оповещение родителей или законных представителей детей целевых групп о необходимости и условиях прохождения скрининга;</w:t>
      </w:r>
    </w:p>
    <w:bookmarkEnd w:id="40"/>
    <w:bookmarkStart w:name="z1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результатам проведенных профилактических (скрининговых) осмотров информирует родителей или законных представителей и обучающихся о состоянии их здоровья и рекомендациях по их оздоровлению, а также проводит обучение по вопросам профилактики заболеваний и соблюдению санитарно-гигиенических норм и правил по уходу за зубами и слизистой оболочкой полости рта;</w:t>
      </w:r>
    </w:p>
    <w:bookmarkEnd w:id="41"/>
    <w:bookmarkStart w:name="z1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 проводит иммунопрофилактику с последующим поствакцинальным наблюдением за привитым (при наличии сертификата по иммунопрофилактике);</w:t>
      </w:r>
    </w:p>
    <w:bookmarkEnd w:id="42"/>
    <w:bookmarkStart w:name="z1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направляет по показаниям на проведение флюорографического обследования всех сотрудников школы, работников пищеблока, обучающихся 15-17 летнего возраста,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22 августа 2014 года № 19 "Об утверждении Инструкции по организации и осуществлению профилактических мероприятий по туберкулезу" (зарегистрирован в Реестре государственной регистрации нормативных правовых актов за № 9772);</w:t>
      </w:r>
    </w:p>
    <w:bookmarkEnd w:id="43"/>
    <w:bookmarkStart w:name="z1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участвует в динамическом наблюдении и своевременном оздоровлении обучающихся с хроническими заболеваниями; </w:t>
      </w:r>
    </w:p>
    <w:bookmarkEnd w:id="44"/>
    <w:bookmarkStart w:name="z1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направляет обучающихся, в том числе состоящих на диспансерном учете на консультацию к врачу общей практики/участковому педиатру, с последующим контролем за своевременной и полной диспансеризацией учащихся;</w:t>
      </w:r>
    </w:p>
    <w:bookmarkEnd w:id="45"/>
    <w:bookmarkStart w:name="z1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целях предупреждения возникновения и распространения инфекционных и паразитарных заболеваний, отравлений среди обучающихся, педагогов и технического персонала проводит санитарно-противоэпидемические и санитарно-профилактические мероприятия, а также проводит наблюдение за очагом инфекции;</w:t>
      </w:r>
    </w:p>
    <w:bookmarkEnd w:id="46"/>
    <w:bookmarkStart w:name="z1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период повышения инфекционной заболеваемости населения гриппом и острыми респираторными вирусными инфекциями осуществляет карантинные мероприятия с выдачей справки о временной нетрудоспособности по форме 095/у, утвержденной приказом № 907 и последующим обращением больного в поликлинику;</w:t>
      </w:r>
    </w:p>
    <w:bookmarkEnd w:id="47"/>
    <w:bookmarkStart w:name="z2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целях профилактики заболеваний, а также закаливания детей участвует в проведении летнего оздоровительного отдыха;</w:t>
      </w:r>
    </w:p>
    <w:bookmarkEnd w:id="48"/>
    <w:bookmarkStart w:name="z2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ведет контроль за соблюдением сроков прохождения обязательных медицинских осмотров всех сотрудников школы и работников пищеблока;</w:t>
      </w:r>
    </w:p>
    <w:bookmarkEnd w:id="49"/>
    <w:bookmarkStart w:name="z2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проводит медицинские манипуляции в соответствии с санитарно-эпидемиологическими требованиями,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24 февраля 2015 года № 127 "Об утверждении Санитарных правил "Санитарно-эпидемиологические требования к объектам здравоохранения" (зарегистрирован в Реестре государственной регистрации нормативных правовых актов за № 10713);</w:t>
      </w:r>
    </w:p>
    <w:bookmarkEnd w:id="50"/>
    <w:bookmarkStart w:name="z2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определяет артериальное давление по показаниям;</w:t>
      </w:r>
    </w:p>
    <w:bookmarkEnd w:id="51"/>
    <w:bookmarkStart w:name="z2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определяет остроту слуха и зрения с профилактической целью;</w:t>
      </w:r>
    </w:p>
    <w:bookmarkEnd w:id="52"/>
    <w:bookmarkStart w:name="z2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измерение антропометрических данных (рост, вес);</w:t>
      </w:r>
    </w:p>
    <w:bookmarkEnd w:id="53"/>
    <w:bookmarkStart w:name="z2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термометрию;</w:t>
      </w:r>
    </w:p>
    <w:bookmarkEnd w:id="54"/>
    <w:bookmarkStart w:name="z2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непосредственно-контролируемое лечение детям по назначению фтизиатра;</w:t>
      </w:r>
    </w:p>
    <w:bookmarkEnd w:id="55"/>
    <w:bookmarkStart w:name="z2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выполняет врачебные назначения;</w:t>
      </w:r>
    </w:p>
    <w:bookmarkEnd w:id="56"/>
    <w:bookmarkStart w:name="z2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при внезапных острых заболеваниях, травмах, резком ухудшении состояния здоровья, обострении хронических заболеваний оказывает обучающимся, педагогическому и техническому персоналу экстренную и/или неотложную медицинскую помощь и осуществляет вызов скорой медицинской помощи или направляет в медицинскую организацию первичной медико-санитарной помощи, стационар; </w:t>
      </w:r>
    </w:p>
    <w:bookmarkEnd w:id="57"/>
    <w:bookmarkStart w:name="z3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пропагандирует здоровый образ жизни, здоровое и рациональное питание, профилактику заболеваний путем информационного обеспечения, гигиенического обучения и воспитания обучающихся в вопросах укрепления здоровья;</w:t>
      </w:r>
    </w:p>
    <w:bookmarkEnd w:id="58"/>
    <w:bookmarkStart w:name="z3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прививает навыки, поддерживающие психическое и эмоциональное благополучие, участвует в снижении поведенческих факторов риска (курение, наркомания, токсикомания, алкоголизм), а также проводит мероприятия по выявлению групп риска по суицидам среди обучающихся, с принятием превентивных мер совместно с психологами и социальными педагогами организаций образования";</w:t>
      </w:r>
    </w:p>
    <w:bookmarkEnd w:id="59"/>
    <w:bookmarkStart w:name="z3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оказывает медико-социальную помощь;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ведет учетную и отчетную документацию по формам, утвержденным приказом № 907, а также проводит отчет статистических данных.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дополнено пунктом 4-1 в соответствии с приказом Министра здравоохранения РК от 27.02.2017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Акушер при проведении первичного дородового патронажа осуществляет следующие действия: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доброжелательно приветствует беременную женщину;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 доверительные отношения с пациентом;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консультирование о состоянии здоровья беременной, имеются ли жалобы, уточняет самочувствие женщины, спрашивает о профессиональных условиях труда и вредных привычках;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обучает беременную женщину и членов семьи определению "тревожных признаков", знакомит с алгоритмом поведения как при нормальном течении беременности и родов, так и в случае возникновения неотложных акушерских состояний или начала родовой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дает рекомендации: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соблюдению оптимального режима дня, отдыха, сна, физической активности;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поддержанию оптимального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профилактическому приему препаратов (йодсодержащих, железосодержащих/фолиевая кислота);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профилактике инфекций, передающихся половым путем, в том числе ВИЧ-инфекции;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соблюдении личной гигиены и благоустройстве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влиянии курения табака, употребления алкоголя и наркотиков на развитие плода;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рекомендует посещение Школы подготовки к родам;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женщины по месту жительства передает информацию участковой медицинской сестре, врачу для выяснения фактического проживания женщины. В случае проживания женщины по другому адресу передает информацию по месту жительства участковому врачу, заведующему врачебной амбулатории/Центра семейного здоровья, заведующему акушерско-гинекологического 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вежливо прощается.</w:t>
      </w:r>
    </w:p>
    <w:bookmarkStart w:name="z3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Акушер при проведении вторичного дородового патронажа осуществляет следующие действия: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доброжелательно приветствует беременную женщину;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 доверительные отношения с пациентом;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консультирование о состоянии здоровья беременной, расспросить женщину о наличии жалоб, осмотреть состояние молочных желез;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обучает беременную женщину и членов семьи определению "тревожных признаков", знакомит с алгоритмом поведения как при нормальном течении беременности и родов, так и в случае возникновения неотложных акушерских состояний или начала родовой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дает рекомендации: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соблюдению оптимального режима дня, отдыха, сна, физической активности;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поддержанию оптимального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профилактике инфекций, передающихся половым путем, в том числе ВИЧ-инфекции;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соблюдению личной гигиены и благоустройстве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негативном влиянии курения табака, употребления алкоголя и наркотиков на развитие плода;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подготовке уголка для новорожденного;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рекомендует посещение Школы подготовки к родам и кабинета здорового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вежливо прощается.</w:t>
      </w:r>
    </w:p>
    <w:bookmarkStart w:name="z3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Акушерка при проведении послеродового патронажа осуществляет следующие действия: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доброжелательно приветствует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 доверительные отношения с пациентом;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опрос на наличие жалоб;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оценивает общее состояние;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непосредственно перед каждым осмотром пациента моет руки, при необходимости надевает маску;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осматривает кожные покровы, измеряет артериальную давлению, пульс, температуру тела;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моет руки после каждого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наличии жалоб, признаков осложнений послеродового периода вызывает скорую медицинскую помощь для госпитализации в стационар;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существующие проблемы грудного вскармливания;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консультирование о необходимости контрацепции и выборе метода контрацепции;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приглашает на прием к врачу акушер-гинекологу;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вежливо прощается.</w:t>
      </w:r>
    </w:p>
    <w:bookmarkStart w:name="z3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Социальный работник при оказании специальных социально-медицинских услуг осуществляет следующие действия: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специальных социальных услуг, направленных на поддержание и улучшение здоровья получателей услуг,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медико-социального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доврачебной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проведении медико-социальной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гарантированного объема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индивидуальными программами реабилитации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получателей услуг пользованию техническими вспомогательными (компенсаторными) и обязательными гигиеническими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протезно-ортопедической и слухопротезной помощи в соответствии с индивидуальными программами реабилитации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 социально-медицинским вопросам, в том числе по вопросам возрастной адаптации;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процедур, связанных со здоровьем;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первичного медицинского осмотра и первичной санитарной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ухода получателей услуг с учетом состояния их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первичной медико-санитарной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санитарно-гигиенических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лечебно-оздоровительных мероприятий, в том числе в учреждениях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реабилитационных мероприятий социально-медицинского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 соответствии с назначением лечащего врача медицинских процедур (подкожные и внутримышечные инъекции, наложение компрессов, перевязка, обработка пролежней, раневых поверхностей, выполнение очистительных клизм, забор материалов для проведения лабораторных исследований, оказание помощи в пользовании катетерами и другими медицинскими изделиями);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паллиативной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вызов врача на дом и сопровождение получателей услуг в организации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патронажное наблюдение детей, детей с нарушениями опорно-двигательного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членов семьи основам медицинского ухода, проводимого в домашних условиях.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