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b52f" w14:textId="0b8b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государственного контроля за качеством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16 февраля 2016 года № 35. Зарегистрирован в Министерстве юстиции Республики Казахстан 1 марта 2016 года № 13359. Утратил силу приказом Председателя Агентства Республики Казахстан по делам государственной службы и противодействию коррупции от 8 декабря 2016 года № 78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08.12.2016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государственного контроля за качеством оказания государственных услуг.</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28 апреля 2015 года № 146 "Об утверждении правил контроля за качеством оказания государственных услуг" (зарегистрирован в Реестре государственной регистрации нормативных правовых актов № 11253, опубликованный в информационно-правовой системе "Әділет" 8 июля 2015 года).</w:t>
      </w:r>
    </w:p>
    <w:bookmarkEnd w:id="2"/>
    <w:bookmarkStart w:name="z4" w:id="3"/>
    <w:p>
      <w:pPr>
        <w:spacing w:after="0"/>
        <w:ind w:left="0"/>
        <w:jc w:val="both"/>
      </w:pPr>
      <w:r>
        <w:rPr>
          <w:rFonts w:ascii="Times New Roman"/>
          <w:b w:val="false"/>
          <w:i w:val="false"/>
          <w:color w:val="000000"/>
          <w:sz w:val="28"/>
        </w:rPr>
        <w:t>
      3. Департаменту государственных услуг Министерства по делам государственной службы Республики Казахстан (Мукашев А.К.) обеспечить:</w:t>
      </w:r>
    </w:p>
    <w:bookmarkEnd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делам государственной службы Республики Казахстан;</w:t>
      </w:r>
    </w:p>
    <w:p>
      <w:pPr>
        <w:spacing w:after="0"/>
        <w:ind w:left="0"/>
        <w:jc w:val="both"/>
      </w:pPr>
      <w:r>
        <w:rPr>
          <w:rFonts w:ascii="Times New Roman"/>
          <w:b w:val="false"/>
          <w:i w:val="false"/>
          <w:color w:val="000000"/>
          <w:sz w:val="28"/>
        </w:rPr>
        <w:t>
      4) в течении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по делам государственной службы Республики Казахстан, курирующего вопросы контроля и оценки качества оказания государственных услуг.</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делам</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службы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Донаков</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председателя </w:t>
      </w:r>
    </w:p>
    <w:p>
      <w:pPr>
        <w:spacing w:after="0"/>
        <w:ind w:left="0"/>
        <w:jc w:val="both"/>
      </w:pPr>
      <w:r>
        <w:rPr>
          <w:rFonts w:ascii="Times New Roman"/>
          <w:b w:val="false"/>
          <w:i w:val="false"/>
          <w:color w:val="000000"/>
          <w:sz w:val="28"/>
        </w:rPr>
        <w:t xml:space="preserve">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Иманалиев Б.З. _______________ </w:t>
      </w:r>
    </w:p>
    <w:p>
      <w:pPr>
        <w:spacing w:after="0"/>
        <w:ind w:left="0"/>
        <w:jc w:val="both"/>
      </w:pPr>
      <w:r>
        <w:rPr>
          <w:rFonts w:ascii="Times New Roman"/>
          <w:b w:val="false"/>
          <w:i w:val="false"/>
          <w:color w:val="000000"/>
          <w:sz w:val="28"/>
        </w:rPr>
        <w:t>
      18 февраля 2016 года</w:t>
      </w:r>
    </w:p>
    <w:tbl>
      <w:tblPr>
        <w:tblW w:w="0" w:type="auto"/>
        <w:tblCellSpacing w:w="0" w:type="auto"/>
        <w:tblBorders>
          <w:top w:val="none"/>
          <w:left w:val="none"/>
          <w:bottom w:val="none"/>
          <w:right w:val="none"/>
          <w:insideH w:val="none"/>
          <w:insideV w:val="none"/>
        </w:tblBorders>
      </w:tblPr>
      <w:tblGrid>
        <w:gridCol w:w="306"/>
        <w:gridCol w:w="11994"/>
      </w:tblGrid>
      <w:tr>
        <w:trPr>
          <w:trHeight w:val="30" w:hRule="atLeast"/>
        </w:trPr>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4"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Утверждены</w:t>
            </w:r>
            <w:r>
              <w:br/>
            </w:r>
            <w:r>
              <w:rPr>
                <w:rFonts w:ascii="Times New Roman"/>
                <w:b w:val="false"/>
                <w:i w:val="false"/>
                <w:color w:val="000000"/>
                <w:sz w:val="20"/>
              </w:rPr>
              <w:t>
приказом Министра по делам</w:t>
            </w:r>
            <w:r>
              <w:br/>
            </w:r>
            <w:r>
              <w:rPr>
                <w:rFonts w:ascii="Times New Roman"/>
                <w:b w:val="false"/>
                <w:i w:val="false"/>
                <w:color w:val="000000"/>
                <w:sz w:val="20"/>
              </w:rPr>
              <w:t>
государственной службы</w:t>
            </w:r>
            <w:r>
              <w:br/>
            </w:r>
            <w:r>
              <w:rPr>
                <w:rFonts w:ascii="Times New Roman"/>
                <w:b w:val="false"/>
                <w:i w:val="false"/>
                <w:color w:val="000000"/>
                <w:sz w:val="20"/>
              </w:rPr>
              <w:t>
Республики Казахстан</w:t>
            </w:r>
            <w:r>
              <w:br/>
            </w:r>
            <w:r>
              <w:rPr>
                <w:rFonts w:ascii="Times New Roman"/>
                <w:b w:val="false"/>
                <w:i w:val="false"/>
                <w:color w:val="000000"/>
                <w:sz w:val="20"/>
              </w:rPr>
              <w:t>
от 16 февраля 2016 года № 35</w:t>
            </w:r>
          </w:p>
          <w:bookmarkEnd w:id="6"/>
        </w:tc>
      </w:tr>
    </w:tbl>
    <w:bookmarkStart w:name="z8" w:id="7"/>
    <w:p>
      <w:pPr>
        <w:spacing w:after="0"/>
        <w:ind w:left="0"/>
        <w:jc w:val="left"/>
      </w:pPr>
      <w:r>
        <w:rPr>
          <w:rFonts w:ascii="Times New Roman"/>
          <w:b/>
          <w:i w:val="false"/>
          <w:color w:val="000000"/>
        </w:rPr>
        <w:t xml:space="preserve"> Правила государственного контроля</w:t>
      </w:r>
      <w:r>
        <w:br/>
      </w:r>
      <w:r>
        <w:rPr>
          <w:rFonts w:ascii="Times New Roman"/>
          <w:b/>
          <w:i w:val="false"/>
          <w:color w:val="000000"/>
        </w:rPr>
        <w:t>за качеством оказания государственных услуг</w:t>
      </w:r>
      <w:r>
        <w:br/>
      </w:r>
      <w:r>
        <w:rPr>
          <w:rFonts w:ascii="Times New Roman"/>
          <w:b/>
          <w:i w:val="false"/>
          <w:color w:val="000000"/>
        </w:rPr>
        <w:t>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государственного контроля за качеством оказания государственных услуг определяют порядок проведения государственного контроля за качеством оказания государственных услуг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подведомственными организациями центральных государственных органов или местных исполнительных органов, физическими и юридическими лицами, оказывающими государственные услуги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(далее – проверяемые субъекты).</w:t>
      </w:r>
    </w:p>
    <w:bookmarkEnd w:id="8"/>
    <w:bookmarkStart w:name="z11" w:id="9"/>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Предпринимательского кодекса Республики Казахстан от 29 октября 2015 года (далее – Предпринимательский кодекс) государственный контроль подразделяется на внешний и внутренний.</w:t>
      </w:r>
    </w:p>
    <w:bookmarkEnd w:id="9"/>
    <w:bookmarkStart w:name="z12" w:id="10"/>
    <w:p>
      <w:pPr>
        <w:spacing w:after="0"/>
        <w:ind w:left="0"/>
        <w:jc w:val="both"/>
      </w:pPr>
      <w:r>
        <w:rPr>
          <w:rFonts w:ascii="Times New Roman"/>
          <w:b w:val="false"/>
          <w:i w:val="false"/>
          <w:color w:val="000000"/>
          <w:sz w:val="28"/>
        </w:rPr>
        <w:t>
      3. Государственный контроль основывается на принципах:</w:t>
      </w:r>
    </w:p>
    <w:bookmarkEnd w:id="10"/>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объективности;</w:t>
      </w:r>
    </w:p>
    <w:p>
      <w:pPr>
        <w:spacing w:after="0"/>
        <w:ind w:left="0"/>
        <w:jc w:val="both"/>
      </w:pPr>
      <w:r>
        <w:rPr>
          <w:rFonts w:ascii="Times New Roman"/>
          <w:b w:val="false"/>
          <w:i w:val="false"/>
          <w:color w:val="000000"/>
          <w:sz w:val="28"/>
        </w:rPr>
        <w:t>
      3) беспристрастности;</w:t>
      </w:r>
    </w:p>
    <w:p>
      <w:pPr>
        <w:spacing w:after="0"/>
        <w:ind w:left="0"/>
        <w:jc w:val="both"/>
      </w:pPr>
      <w:r>
        <w:rPr>
          <w:rFonts w:ascii="Times New Roman"/>
          <w:b w:val="false"/>
          <w:i w:val="false"/>
          <w:color w:val="000000"/>
          <w:sz w:val="28"/>
        </w:rPr>
        <w:t>
      4) прозрачности;</w:t>
      </w:r>
    </w:p>
    <w:p>
      <w:pPr>
        <w:spacing w:after="0"/>
        <w:ind w:left="0"/>
        <w:jc w:val="both"/>
      </w:pPr>
      <w:r>
        <w:rPr>
          <w:rFonts w:ascii="Times New Roman"/>
          <w:b w:val="false"/>
          <w:i w:val="false"/>
          <w:color w:val="000000"/>
          <w:sz w:val="28"/>
        </w:rPr>
        <w:t>
      5) всесторонности;</w:t>
      </w:r>
    </w:p>
    <w:p>
      <w:pPr>
        <w:spacing w:after="0"/>
        <w:ind w:left="0"/>
        <w:jc w:val="both"/>
      </w:pPr>
      <w:r>
        <w:rPr>
          <w:rFonts w:ascii="Times New Roman"/>
          <w:b w:val="false"/>
          <w:i w:val="false"/>
          <w:color w:val="000000"/>
          <w:sz w:val="28"/>
        </w:rPr>
        <w:t>
      6) независимости;</w:t>
      </w:r>
    </w:p>
    <w:p>
      <w:pPr>
        <w:spacing w:after="0"/>
        <w:ind w:left="0"/>
        <w:jc w:val="both"/>
      </w:pPr>
      <w:r>
        <w:rPr>
          <w:rFonts w:ascii="Times New Roman"/>
          <w:b w:val="false"/>
          <w:i w:val="false"/>
          <w:color w:val="000000"/>
          <w:sz w:val="28"/>
        </w:rPr>
        <w:t>
      7) достоверности.</w:t>
      </w:r>
    </w:p>
    <w:bookmarkStart w:name="z13" w:id="11"/>
    <w:p>
      <w:pPr>
        <w:spacing w:after="0"/>
        <w:ind w:left="0"/>
        <w:jc w:val="left"/>
      </w:pPr>
      <w:r>
        <w:rPr>
          <w:rFonts w:ascii="Times New Roman"/>
          <w:b/>
          <w:i w:val="false"/>
          <w:color w:val="000000"/>
        </w:rPr>
        <w:t xml:space="preserve"> 2. Порядок проведения внешнего контроля</w:t>
      </w:r>
    </w:p>
    <w:bookmarkEnd w:id="11"/>
    <w:bookmarkStart w:name="z14" w:id="12"/>
    <w:p>
      <w:pPr>
        <w:spacing w:after="0"/>
        <w:ind w:left="0"/>
        <w:jc w:val="both"/>
      </w:pPr>
      <w:r>
        <w:rPr>
          <w:rFonts w:ascii="Times New Roman"/>
          <w:b w:val="false"/>
          <w:i w:val="false"/>
          <w:color w:val="000000"/>
          <w:sz w:val="28"/>
        </w:rPr>
        <w:t xml:space="preserve">
      4. Внешний контроль за качеством оказания государственных услуг (далее – внешний контроль) осуществляется Министерством по делам государственной службы Республики Казахстан (далее – Министерство) и его </w:t>
      </w:r>
      <w:r>
        <w:rPr>
          <w:rFonts w:ascii="Times New Roman"/>
          <w:b w:val="false"/>
          <w:i w:val="false"/>
          <w:color w:val="000000"/>
          <w:sz w:val="28"/>
        </w:rPr>
        <w:t>территориальными органами</w:t>
      </w:r>
      <w:r>
        <w:rPr>
          <w:rFonts w:ascii="Times New Roman"/>
          <w:b w:val="false"/>
          <w:i w:val="false"/>
          <w:color w:val="000000"/>
          <w:sz w:val="28"/>
        </w:rPr>
        <w:t xml:space="preserve"> в форме проверки и мониторинга соблюдения законодательства Республики Казахстан в сфере оказания государственных услуг проверяемыми субъектами.</w:t>
      </w:r>
    </w:p>
    <w:bookmarkEnd w:id="12"/>
    <w:bookmarkStart w:name="z15" w:id="13"/>
    <w:p>
      <w:pPr>
        <w:spacing w:after="0"/>
        <w:ind w:left="0"/>
        <w:jc w:val="both"/>
      </w:pPr>
      <w:r>
        <w:rPr>
          <w:rFonts w:ascii="Times New Roman"/>
          <w:b w:val="false"/>
          <w:i w:val="false"/>
          <w:color w:val="000000"/>
          <w:sz w:val="28"/>
        </w:rPr>
        <w:t>
      5. При проведении внешнего контроля Министерство и его территориальные органы:</w:t>
      </w:r>
    </w:p>
    <w:bookmarkEnd w:id="13"/>
    <w:p>
      <w:pPr>
        <w:spacing w:after="0"/>
        <w:ind w:left="0"/>
        <w:jc w:val="both"/>
      </w:pPr>
      <w:r>
        <w:rPr>
          <w:rFonts w:ascii="Times New Roman"/>
          <w:b w:val="false"/>
          <w:i w:val="false"/>
          <w:color w:val="000000"/>
          <w:sz w:val="28"/>
        </w:rPr>
        <w:t>
      1) запрашивают и получают от проверяемых субъектов и (или) должностных лиц документы (сведения), относящиеся к предмету проверки, на бумажных и (или)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pPr>
        <w:spacing w:after="0"/>
        <w:ind w:left="0"/>
        <w:jc w:val="both"/>
      </w:pPr>
      <w:r>
        <w:rPr>
          <w:rFonts w:ascii="Times New Roman"/>
          <w:b w:val="false"/>
          <w:i w:val="false"/>
          <w:color w:val="000000"/>
          <w:sz w:val="28"/>
        </w:rPr>
        <w:t>
      2) запрашивают информацию о результатах внутреннего контроля;</w:t>
      </w:r>
    </w:p>
    <w:p>
      <w:pPr>
        <w:spacing w:after="0"/>
        <w:ind w:left="0"/>
        <w:jc w:val="both"/>
      </w:pPr>
      <w:r>
        <w:rPr>
          <w:rFonts w:ascii="Times New Roman"/>
          <w:b w:val="false"/>
          <w:i w:val="false"/>
          <w:color w:val="000000"/>
          <w:sz w:val="28"/>
        </w:rPr>
        <w:t xml:space="preserve">
      3) используют информацию, представленную физическими лицами, некоммерческими организациями по результатам </w:t>
      </w:r>
      <w:r>
        <w:rPr>
          <w:rFonts w:ascii="Times New Roman"/>
          <w:b w:val="false"/>
          <w:i w:val="false"/>
          <w:color w:val="000000"/>
          <w:sz w:val="28"/>
        </w:rPr>
        <w:t>общественного мониторинга</w:t>
      </w:r>
      <w:r>
        <w:rPr>
          <w:rFonts w:ascii="Times New Roman"/>
          <w:b w:val="false"/>
          <w:i w:val="false"/>
          <w:color w:val="000000"/>
          <w:sz w:val="28"/>
        </w:rPr>
        <w:t xml:space="preserve"> качества оказания государственных услуг;</w:t>
      </w:r>
    </w:p>
    <w:p>
      <w:pPr>
        <w:spacing w:after="0"/>
        <w:ind w:left="0"/>
        <w:jc w:val="both"/>
      </w:pPr>
      <w:r>
        <w:rPr>
          <w:rFonts w:ascii="Times New Roman"/>
          <w:b w:val="false"/>
          <w:i w:val="false"/>
          <w:color w:val="000000"/>
          <w:sz w:val="28"/>
        </w:rPr>
        <w:t>
      4) вносят проверяемым субъектам предложения по повышению качества оказания государственных услуг, в том числе устранению выявленных нарушений, а также привлечению к ответственности виновных лиц за неисполнение или ненадлежащее исполнение требований законодательства Республики Казахстан в сфере оказания государственных услуг.</w:t>
      </w:r>
    </w:p>
    <w:bookmarkStart w:name="z16" w:id="14"/>
    <w:p>
      <w:pPr>
        <w:spacing w:after="0"/>
        <w:ind w:left="0"/>
        <w:jc w:val="left"/>
      </w:pPr>
      <w:r>
        <w:rPr>
          <w:rFonts w:ascii="Times New Roman"/>
          <w:b/>
          <w:i w:val="false"/>
          <w:color w:val="000000"/>
        </w:rPr>
        <w:t xml:space="preserve"> Параграф 1. Порядок проведения проверки соблюдения</w:t>
      </w:r>
      <w:r>
        <w:br/>
      </w:r>
      <w:r>
        <w:rPr>
          <w:rFonts w:ascii="Times New Roman"/>
          <w:b/>
          <w:i w:val="false"/>
          <w:color w:val="000000"/>
        </w:rPr>
        <w:t>законодательства Республики Казахстан в сфере оказания</w:t>
      </w:r>
      <w:r>
        <w:br/>
      </w:r>
      <w:r>
        <w:rPr>
          <w:rFonts w:ascii="Times New Roman"/>
          <w:b/>
          <w:i w:val="false"/>
          <w:color w:val="000000"/>
        </w:rPr>
        <w:t>государственных услуг проверяемыми субъектами</w:t>
      </w:r>
    </w:p>
    <w:bookmarkEnd w:id="14"/>
    <w:bookmarkStart w:name="z17" w:id="15"/>
    <w:p>
      <w:pPr>
        <w:spacing w:after="0"/>
        <w:ind w:left="0"/>
        <w:jc w:val="both"/>
      </w:pPr>
      <w:r>
        <w:rPr>
          <w:rFonts w:ascii="Times New Roman"/>
          <w:b w:val="false"/>
          <w:i w:val="false"/>
          <w:color w:val="000000"/>
          <w:sz w:val="28"/>
        </w:rPr>
        <w:t>
      6. Проверки делятся на следующие виды:</w:t>
      </w:r>
    </w:p>
    <w:bookmarkEnd w:id="15"/>
    <w:p>
      <w:pPr>
        <w:spacing w:after="0"/>
        <w:ind w:left="0"/>
        <w:jc w:val="both"/>
      </w:pPr>
      <w:r>
        <w:rPr>
          <w:rFonts w:ascii="Times New Roman"/>
          <w:b w:val="false"/>
          <w:i w:val="false"/>
          <w:color w:val="000000"/>
          <w:sz w:val="28"/>
        </w:rPr>
        <w:t>
      1) выборочные;</w:t>
      </w:r>
    </w:p>
    <w:p>
      <w:pPr>
        <w:spacing w:after="0"/>
        <w:ind w:left="0"/>
        <w:jc w:val="both"/>
      </w:pPr>
      <w:r>
        <w:rPr>
          <w:rFonts w:ascii="Times New Roman"/>
          <w:b w:val="false"/>
          <w:i w:val="false"/>
          <w:color w:val="000000"/>
          <w:sz w:val="28"/>
        </w:rPr>
        <w:t>
      2) внеплановые.</w:t>
      </w:r>
    </w:p>
    <w:bookmarkStart w:name="z18" w:id="16"/>
    <w:p>
      <w:pPr>
        <w:spacing w:after="0"/>
        <w:ind w:left="0"/>
        <w:jc w:val="both"/>
      </w:pPr>
      <w:r>
        <w:rPr>
          <w:rFonts w:ascii="Times New Roman"/>
          <w:b w:val="false"/>
          <w:i w:val="false"/>
          <w:color w:val="000000"/>
          <w:sz w:val="28"/>
        </w:rPr>
        <w:t xml:space="preserve">
      7. Основаниями для проведения выборочных проверок сотрудниками Министерства и его территориальных органов являются ежегодно утверждаемые приказом первого руководителя Министерства или его территориального органа или лицами, исполняющими их обязанности списки выборочных проверок. Списки выборочных проверок составляются на основе оценки степени рисков,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и формируются по результатам анализа отчетности и результатов иных форм контроля.</w:t>
      </w:r>
    </w:p>
    <w:bookmarkEnd w:id="16"/>
    <w:bookmarkStart w:name="z19" w:id="17"/>
    <w:p>
      <w:pPr>
        <w:spacing w:after="0"/>
        <w:ind w:left="0"/>
        <w:jc w:val="both"/>
      </w:pPr>
      <w:r>
        <w:rPr>
          <w:rFonts w:ascii="Times New Roman"/>
          <w:b w:val="false"/>
          <w:i w:val="false"/>
          <w:color w:val="000000"/>
          <w:sz w:val="28"/>
        </w:rPr>
        <w:t>
      8. Основаниями для проведения внеплановых проверок являются:</w:t>
      </w:r>
    </w:p>
    <w:bookmarkEnd w:id="17"/>
    <w:p>
      <w:pPr>
        <w:spacing w:after="0"/>
        <w:ind w:left="0"/>
        <w:jc w:val="both"/>
      </w:pPr>
      <w:r>
        <w:rPr>
          <w:rFonts w:ascii="Times New Roman"/>
          <w:b w:val="false"/>
          <w:i w:val="false"/>
          <w:color w:val="000000"/>
          <w:sz w:val="28"/>
        </w:rPr>
        <w:t>
      1) обращения физических и юридических лиц (услугополучателей), права, свободы и законные интересы которых нарушены;</w:t>
      </w:r>
    </w:p>
    <w:p>
      <w:pPr>
        <w:spacing w:after="0"/>
        <w:ind w:left="0"/>
        <w:jc w:val="both"/>
      </w:pPr>
      <w:r>
        <w:rPr>
          <w:rFonts w:ascii="Times New Roman"/>
          <w:b w:val="false"/>
          <w:i w:val="false"/>
          <w:color w:val="000000"/>
          <w:sz w:val="28"/>
        </w:rPr>
        <w:t>
      2) поручения органов прокуратуры по конкретным фактам нарушений законодательства в сфере оказания государственных услуг;</w:t>
      </w:r>
    </w:p>
    <w:p>
      <w:pPr>
        <w:spacing w:after="0"/>
        <w:ind w:left="0"/>
        <w:jc w:val="both"/>
      </w:pPr>
      <w:r>
        <w:rPr>
          <w:rFonts w:ascii="Times New Roman"/>
          <w:b w:val="false"/>
          <w:i w:val="false"/>
          <w:color w:val="000000"/>
          <w:sz w:val="28"/>
        </w:rPr>
        <w:t>
      3) встречная проверка в отношении третьих лиц, с которыми проверяемый субъект имел гражданско-правовые отношения, с целью получения необходимой для осуществления проверки информации;</w:t>
      </w:r>
    </w:p>
    <w:p>
      <w:pPr>
        <w:spacing w:after="0"/>
        <w:ind w:left="0"/>
        <w:jc w:val="both"/>
      </w:pPr>
      <w:r>
        <w:rPr>
          <w:rFonts w:ascii="Times New Roman"/>
          <w:b w:val="false"/>
          <w:i w:val="false"/>
          <w:color w:val="000000"/>
          <w:sz w:val="28"/>
        </w:rPr>
        <w:t xml:space="preserve">
      4) поручение органа уголовного преследования по основаниям, предусмотренным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5) обращения государственных органов по конкретным фактам нарушений законодательства в сфере оказания государственных услуг.</w:t>
      </w:r>
    </w:p>
    <w:bookmarkStart w:name="z20" w:id="18"/>
    <w:p>
      <w:pPr>
        <w:spacing w:after="0"/>
        <w:ind w:left="0"/>
        <w:jc w:val="both"/>
      </w:pPr>
      <w:r>
        <w:rPr>
          <w:rFonts w:ascii="Times New Roman"/>
          <w:b w:val="false"/>
          <w:i w:val="false"/>
          <w:color w:val="000000"/>
          <w:sz w:val="28"/>
        </w:rPr>
        <w:t>
      9. Проверка деятельности:</w:t>
      </w:r>
    </w:p>
    <w:bookmarkEnd w:id="18"/>
    <w:p>
      <w:pPr>
        <w:spacing w:after="0"/>
        <w:ind w:left="0"/>
        <w:jc w:val="both"/>
      </w:pPr>
      <w:r>
        <w:rPr>
          <w:rFonts w:ascii="Times New Roman"/>
          <w:b w:val="false"/>
          <w:i w:val="false"/>
          <w:color w:val="000000"/>
          <w:sz w:val="28"/>
        </w:rPr>
        <w:t>
      центральных государственных органов, их ведомств и подведомственных им организаций проводится сотрудниками Министерства;</w:t>
      </w:r>
    </w:p>
    <w:p>
      <w:pPr>
        <w:spacing w:after="0"/>
        <w:ind w:left="0"/>
        <w:jc w:val="both"/>
      </w:pPr>
      <w:r>
        <w:rPr>
          <w:rFonts w:ascii="Times New Roman"/>
          <w:b w:val="false"/>
          <w:i w:val="false"/>
          <w:color w:val="000000"/>
          <w:sz w:val="28"/>
        </w:rPr>
        <w:t>
      территориальных подразделений центральных государственных органов и их ведомств,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 подведомственных им организаций проводится сотрудниками территориальных органов Министерства в пределах компетенции, а также сотрудниками Министерства по поручению руководства Министерства.</w:t>
      </w:r>
    </w:p>
    <w:bookmarkStart w:name="z21" w:id="19"/>
    <w:p>
      <w:pPr>
        <w:spacing w:after="0"/>
        <w:ind w:left="0"/>
        <w:jc w:val="both"/>
      </w:pPr>
      <w:r>
        <w:rPr>
          <w:rFonts w:ascii="Times New Roman"/>
          <w:b w:val="false"/>
          <w:i w:val="false"/>
          <w:color w:val="000000"/>
          <w:sz w:val="28"/>
        </w:rPr>
        <w:t xml:space="preserve">
      10. При поступлении информации о нарушении физическими и юридическими лицами (услугодателями), за исключением проверяемых субъектов, указанных в пункте 9 настоящих Правил, законодательства Республики Казахстан в сфере оказания государственных услуг, такая информация направляется в уполномоченные органы, осуществляющие контроль в сферах, в которых данные государственные услуги оказаны, для принятия соответствующих мер контроля,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11. При необходимости к проведению проверки привлекаются эксперты, экспертные организации и специалисты, не состоящие в гражданско-правовых и трудовых отношениях с проверяемыми субъектами.</w:t>
      </w:r>
    </w:p>
    <w:bookmarkEnd w:id="20"/>
    <w:bookmarkStart w:name="z23" w:id="21"/>
    <w:p>
      <w:pPr>
        <w:spacing w:after="0"/>
        <w:ind w:left="0"/>
        <w:jc w:val="both"/>
      </w:pPr>
      <w:r>
        <w:rPr>
          <w:rFonts w:ascii="Times New Roman"/>
          <w:b w:val="false"/>
          <w:i w:val="false"/>
          <w:color w:val="000000"/>
          <w:sz w:val="28"/>
        </w:rPr>
        <w:t xml:space="preserve">
      12. Проверка проводится на основании </w:t>
      </w:r>
      <w:r>
        <w:rPr>
          <w:rFonts w:ascii="Times New Roman"/>
          <w:b w:val="false"/>
          <w:i w:val="false"/>
          <w:color w:val="000000"/>
          <w:sz w:val="28"/>
        </w:rPr>
        <w:t>акта</w:t>
      </w:r>
      <w:r>
        <w:rPr>
          <w:rFonts w:ascii="Times New Roman"/>
          <w:b w:val="false"/>
          <w:i w:val="false"/>
          <w:color w:val="000000"/>
          <w:sz w:val="28"/>
        </w:rPr>
        <w:t xml:space="preserve"> о назначении проверки, изданного первым руководителем Министерства или его территориального органа или лицами, исполняющими их обязанности, по форме, утвержденной приказом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13171) (далее – приказ Генерального прокурора № 13).</w:t>
      </w:r>
    </w:p>
    <w:bookmarkEnd w:id="21"/>
    <w:bookmarkStart w:name="z24" w:id="22"/>
    <w:p>
      <w:pPr>
        <w:spacing w:after="0"/>
        <w:ind w:left="0"/>
        <w:jc w:val="both"/>
      </w:pPr>
      <w:r>
        <w:rPr>
          <w:rFonts w:ascii="Times New Roman"/>
          <w:b w:val="false"/>
          <w:i w:val="false"/>
          <w:color w:val="000000"/>
          <w:sz w:val="28"/>
        </w:rPr>
        <w:t>
      13. Срок проведения проверки устанавливается с учетом объема предстоящих работ, поставленных задач и не должен превышать тридцати рабочих дней с регистрацией в уполномоченном органе по правовой статистике и специальным учетам.</w:t>
      </w:r>
    </w:p>
    <w:bookmarkEnd w:id="22"/>
    <w:p>
      <w:pPr>
        <w:spacing w:after="0"/>
        <w:ind w:left="0"/>
        <w:jc w:val="both"/>
      </w:pPr>
      <w:r>
        <w:rPr>
          <w:rFonts w:ascii="Times New Roman"/>
          <w:b w:val="false"/>
          <w:i w:val="false"/>
          <w:color w:val="000000"/>
          <w:sz w:val="28"/>
        </w:rPr>
        <w:t xml:space="preserve">
      Срок проведения внеплановой проверки по жалобам услугополучателей устанавливается с учетом затрагиваемых в жалобе вопросов, объема предстоящих работ и не должен превышать сроки рассмотрения жалобы услугополучателей,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оказания государственных услуг.</w:t>
      </w:r>
    </w:p>
    <w:bookmarkStart w:name="z25" w:id="23"/>
    <w:p>
      <w:pPr>
        <w:spacing w:after="0"/>
        <w:ind w:left="0"/>
        <w:jc w:val="both"/>
      </w:pPr>
      <w:r>
        <w:rPr>
          <w:rFonts w:ascii="Times New Roman"/>
          <w:b w:val="false"/>
          <w:i w:val="false"/>
          <w:color w:val="000000"/>
          <w:sz w:val="28"/>
        </w:rPr>
        <w:t>
      14. В связи со значительным объемом проверки срок проведения проверки продлевается только один раз первыми руководителями Министерства или его территориальных органов или лицами, исполняющими их обязанности, на срок не более тридцати рабочих дней. При продлении сроков проверки оформляется дополнительный акт о продлении проверки с регистрацией в уполномоченном органе по правовой статистике и специальным учетам, в котором указываются номер и дата регистрации предыдущего акта о назначении проверки и причина продления.</w:t>
      </w:r>
    </w:p>
    <w:bookmarkEnd w:id="23"/>
    <w:bookmarkStart w:name="z26" w:id="24"/>
    <w:p>
      <w:pPr>
        <w:spacing w:after="0"/>
        <w:ind w:left="0"/>
        <w:jc w:val="both"/>
      </w:pPr>
      <w:r>
        <w:rPr>
          <w:rFonts w:ascii="Times New Roman"/>
          <w:b w:val="false"/>
          <w:i w:val="false"/>
          <w:color w:val="000000"/>
          <w:sz w:val="28"/>
        </w:rPr>
        <w:t>
      15. Проведению проверки деятельности (по отдельному факту в отдельности или в целом за определенный период) проверяемого субъекта по вопросу качества оказания государственных услуг предшествует изучение нормативных правовых актов, материалов, регулирующих и характеризующих его деятельность.</w:t>
      </w:r>
    </w:p>
    <w:bookmarkEnd w:id="24"/>
    <w:bookmarkStart w:name="z27" w:id="25"/>
    <w:p>
      <w:pPr>
        <w:spacing w:after="0"/>
        <w:ind w:left="0"/>
        <w:jc w:val="both"/>
      </w:pPr>
      <w:r>
        <w:rPr>
          <w:rFonts w:ascii="Times New Roman"/>
          <w:b w:val="false"/>
          <w:i w:val="false"/>
          <w:color w:val="000000"/>
          <w:sz w:val="28"/>
        </w:rPr>
        <w:t xml:space="preserve">
      16. Перед началом проверки сотрудник Министерства или его территориального органа (далее - проверяющее лицо) извещает в письменном виде проверяемый субъект о начале проведения проверки в сроки, установленные </w:t>
      </w:r>
      <w:r>
        <w:rPr>
          <w:rFonts w:ascii="Times New Roman"/>
          <w:b w:val="false"/>
          <w:i w:val="false"/>
          <w:color w:val="000000"/>
          <w:sz w:val="28"/>
        </w:rPr>
        <w:t>Предпринимательским кодексом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17. Началом проведения проверки считается дата вручения проверяемому субъекту акта о назначении проверки.</w:t>
      </w:r>
    </w:p>
    <w:bookmarkEnd w:id="26"/>
    <w:bookmarkStart w:name="z29" w:id="27"/>
    <w:p>
      <w:pPr>
        <w:spacing w:after="0"/>
        <w:ind w:left="0"/>
        <w:jc w:val="both"/>
      </w:pPr>
      <w:r>
        <w:rPr>
          <w:rFonts w:ascii="Times New Roman"/>
          <w:b w:val="false"/>
          <w:i w:val="false"/>
          <w:color w:val="000000"/>
          <w:sz w:val="28"/>
        </w:rPr>
        <w:t>
      18. В случае отказа в ознакомлении с актом о назначении проверки или воспрепятствования доступу проверяющему лицу (лицам), к материалам, необходимым для проведения проверки, составляется соответствующий протокол в произвольной форме. Протокол подписывается должностным лицом (лицами) Министерства или его территориального органа, осуществляющим проверку, и уполномоченным лицом проверяемого субъекта.</w:t>
      </w:r>
    </w:p>
    <w:bookmarkEnd w:id="27"/>
    <w:p>
      <w:pPr>
        <w:spacing w:after="0"/>
        <w:ind w:left="0"/>
        <w:jc w:val="both"/>
      </w:pPr>
      <w:r>
        <w:rPr>
          <w:rFonts w:ascii="Times New Roman"/>
          <w:b w:val="false"/>
          <w:i w:val="false"/>
          <w:color w:val="000000"/>
          <w:sz w:val="28"/>
        </w:rPr>
        <w:t>
      В случае отказа уполномоченного лица проверяемого субъекта от подписания протокола, то им незамедлительно предоставляется письменное объяснение о причине отказа либо в протоколе делается отметка об отказе. Отказ от получения акта о назначении проверки не является основанием для отмены проверки.</w:t>
      </w:r>
    </w:p>
    <w:bookmarkStart w:name="z30" w:id="28"/>
    <w:p>
      <w:pPr>
        <w:spacing w:after="0"/>
        <w:ind w:left="0"/>
        <w:jc w:val="both"/>
      </w:pPr>
      <w:r>
        <w:rPr>
          <w:rFonts w:ascii="Times New Roman"/>
          <w:b w:val="false"/>
          <w:i w:val="false"/>
          <w:color w:val="000000"/>
          <w:sz w:val="28"/>
        </w:rPr>
        <w:t>
      19. Проверка приостанавливается один раз на срок не более одного месяца.</w:t>
      </w:r>
    </w:p>
    <w:bookmarkEnd w:id="28"/>
    <w:bookmarkStart w:name="z31" w:id="29"/>
    <w:p>
      <w:pPr>
        <w:spacing w:after="0"/>
        <w:ind w:left="0"/>
        <w:jc w:val="both"/>
      </w:pPr>
      <w:r>
        <w:rPr>
          <w:rFonts w:ascii="Times New Roman"/>
          <w:b w:val="false"/>
          <w:i w:val="false"/>
          <w:color w:val="000000"/>
          <w:sz w:val="28"/>
        </w:rPr>
        <w:t>
      20. При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сроки свыше одного месяца, срок проведения проверки приостанавливается до их получения либо выполнения.</w:t>
      </w:r>
    </w:p>
    <w:bookmarkEnd w:id="29"/>
    <w:bookmarkStart w:name="z32" w:id="30"/>
    <w:p>
      <w:pPr>
        <w:spacing w:after="0"/>
        <w:ind w:left="0"/>
        <w:jc w:val="both"/>
      </w:pPr>
      <w:r>
        <w:rPr>
          <w:rFonts w:ascii="Times New Roman"/>
          <w:b w:val="false"/>
          <w:i w:val="false"/>
          <w:color w:val="000000"/>
          <w:sz w:val="28"/>
        </w:rPr>
        <w:t xml:space="preserve">
      21. Уведомление проверяемого субъекта о приостановлении либо возобновлении проверки производится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w:t>
      </w:r>
    </w:p>
    <w:bookmarkEnd w:id="30"/>
    <w:p>
      <w:pPr>
        <w:spacing w:after="0"/>
        <w:ind w:left="0"/>
        <w:jc w:val="both"/>
      </w:pPr>
      <w:r>
        <w:rPr>
          <w:rFonts w:ascii="Times New Roman"/>
          <w:b w:val="false"/>
          <w:i w:val="false"/>
          <w:color w:val="000000"/>
          <w:sz w:val="28"/>
        </w:rPr>
        <w:t xml:space="preserve">
      При приостановлении или возобновлении проверки выносится </w:t>
      </w:r>
      <w:r>
        <w:rPr>
          <w:rFonts w:ascii="Times New Roman"/>
          <w:b w:val="false"/>
          <w:i w:val="false"/>
          <w:color w:val="000000"/>
          <w:sz w:val="28"/>
        </w:rPr>
        <w:t>акт</w:t>
      </w:r>
      <w:r>
        <w:rPr>
          <w:rFonts w:ascii="Times New Roman"/>
          <w:b w:val="false"/>
          <w:i w:val="false"/>
          <w:color w:val="000000"/>
          <w:sz w:val="28"/>
        </w:rPr>
        <w:t xml:space="preserve"> о приостановлении либо возобновлении проверки по форме, утвержденной приказом Генерального прокурора № 13.</w:t>
      </w:r>
    </w:p>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Start w:name="z33" w:id="31"/>
    <w:p>
      <w:pPr>
        <w:spacing w:after="0"/>
        <w:ind w:left="0"/>
        <w:jc w:val="both"/>
      </w:pPr>
      <w:r>
        <w:rPr>
          <w:rFonts w:ascii="Times New Roman"/>
          <w:b w:val="false"/>
          <w:i w:val="false"/>
          <w:color w:val="000000"/>
          <w:sz w:val="28"/>
        </w:rPr>
        <w:t>
      22. По завершении проверки проверяющим лицом составляется акт о результатах проверки в двух экземплярах.</w:t>
      </w:r>
    </w:p>
    <w:bookmarkEnd w:id="31"/>
    <w:p>
      <w:pPr>
        <w:spacing w:after="0"/>
        <w:ind w:left="0"/>
        <w:jc w:val="both"/>
      </w:pPr>
      <w:r>
        <w:rPr>
          <w:rFonts w:ascii="Times New Roman"/>
          <w:b w:val="false"/>
          <w:i w:val="false"/>
          <w:color w:val="000000"/>
          <w:sz w:val="28"/>
        </w:rPr>
        <w:t>
      В акте о результатах проверки указываются:</w:t>
      </w:r>
    </w:p>
    <w:p>
      <w:pPr>
        <w:spacing w:after="0"/>
        <w:ind w:left="0"/>
        <w:jc w:val="both"/>
      </w:pPr>
      <w:r>
        <w:rPr>
          <w:rFonts w:ascii="Times New Roman"/>
          <w:b w:val="false"/>
          <w:i w:val="false"/>
          <w:color w:val="000000"/>
          <w:sz w:val="28"/>
        </w:rPr>
        <w:t>
      1) дата, время и место составления акта;</w:t>
      </w:r>
    </w:p>
    <w:p>
      <w:pPr>
        <w:spacing w:after="0"/>
        <w:ind w:left="0"/>
        <w:jc w:val="both"/>
      </w:pPr>
      <w:r>
        <w:rPr>
          <w:rFonts w:ascii="Times New Roman"/>
          <w:b w:val="false"/>
          <w:i w:val="false"/>
          <w:color w:val="000000"/>
          <w:sz w:val="28"/>
        </w:rPr>
        <w:t>
      2) наименование органа, проводившего проверку;</w:t>
      </w:r>
    </w:p>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
      4) фамилия, имя и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
      5) наименование проверяемого субъекта, фамилия, имя, отчество (при его наличии) и должность представителя (представителей) проверяемого субъекта, присутствовавшего при проведении проверки;</w:t>
      </w:r>
    </w:p>
    <w:p>
      <w:pPr>
        <w:spacing w:after="0"/>
        <w:ind w:left="0"/>
        <w:jc w:val="both"/>
      </w:pPr>
      <w:r>
        <w:rPr>
          <w:rFonts w:ascii="Times New Roman"/>
          <w:b w:val="false"/>
          <w:i w:val="false"/>
          <w:color w:val="000000"/>
          <w:sz w:val="28"/>
        </w:rPr>
        <w:t>
      6) дата, место и период проведения проверки;</w:t>
      </w:r>
    </w:p>
    <w:p>
      <w:pPr>
        <w:spacing w:after="0"/>
        <w:ind w:left="0"/>
        <w:jc w:val="both"/>
      </w:pPr>
      <w:r>
        <w:rPr>
          <w:rFonts w:ascii="Times New Roman"/>
          <w:b w:val="false"/>
          <w:i w:val="false"/>
          <w:color w:val="000000"/>
          <w:sz w:val="28"/>
        </w:rPr>
        <w:t>
      7) анализ деятельности проверяемого субъекта;</w:t>
      </w:r>
    </w:p>
    <w:p>
      <w:pPr>
        <w:spacing w:after="0"/>
        <w:ind w:left="0"/>
        <w:jc w:val="both"/>
      </w:pPr>
      <w:r>
        <w:rPr>
          <w:rFonts w:ascii="Times New Roman"/>
          <w:b w:val="false"/>
          <w:i w:val="false"/>
          <w:color w:val="000000"/>
          <w:sz w:val="28"/>
        </w:rPr>
        <w:t>
      8) сведения о результатах проверки, при наличии – факты о выявленных нарушениях, об их характере;</w:t>
      </w:r>
    </w:p>
    <w:p>
      <w:pPr>
        <w:spacing w:after="0"/>
        <w:ind w:left="0"/>
        <w:jc w:val="both"/>
      </w:pPr>
      <w:r>
        <w:rPr>
          <w:rFonts w:ascii="Times New Roman"/>
          <w:b w:val="false"/>
          <w:i w:val="false"/>
          <w:color w:val="000000"/>
          <w:sz w:val="28"/>
        </w:rPr>
        <w:t>
      9) анализ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p>
      <w:pPr>
        <w:spacing w:after="0"/>
        <w:ind w:left="0"/>
        <w:jc w:val="both"/>
      </w:pPr>
      <w:r>
        <w:rPr>
          <w:rFonts w:ascii="Times New Roman"/>
          <w:b w:val="false"/>
          <w:i w:val="false"/>
          <w:color w:val="000000"/>
          <w:sz w:val="28"/>
        </w:rPr>
        <w:t xml:space="preserve">
      10) наименование проверочного листа и пункты требований, </w:t>
      </w:r>
    </w:p>
    <w:p>
      <w:pPr>
        <w:spacing w:after="0"/>
        <w:ind w:left="0"/>
        <w:jc w:val="both"/>
      </w:pPr>
      <w:r>
        <w:rPr>
          <w:rFonts w:ascii="Times New Roman"/>
          <w:b w:val="false"/>
          <w:i w:val="false"/>
          <w:color w:val="000000"/>
          <w:sz w:val="28"/>
        </w:rPr>
        <w:t>
      по которым выявлены нарушения;</w:t>
      </w:r>
    </w:p>
    <w:p>
      <w:pPr>
        <w:spacing w:after="0"/>
        <w:ind w:left="0"/>
        <w:jc w:val="both"/>
      </w:pPr>
      <w:r>
        <w:rPr>
          <w:rFonts w:ascii="Times New Roman"/>
          <w:b w:val="false"/>
          <w:i w:val="false"/>
          <w:color w:val="000000"/>
          <w:sz w:val="28"/>
        </w:rPr>
        <w:t>
      11) сведения об ознакомлении или об отказе в ознакомлении с актом представителя проверяемого субъекта, а также лиц, присутствовавших при проведении проверки, их подписи или отказ от подписи;</w:t>
      </w:r>
    </w:p>
    <w:p>
      <w:pPr>
        <w:spacing w:after="0"/>
        <w:ind w:left="0"/>
        <w:jc w:val="both"/>
      </w:pPr>
      <w:r>
        <w:rPr>
          <w:rFonts w:ascii="Times New Roman"/>
          <w:b w:val="false"/>
          <w:i w:val="false"/>
          <w:color w:val="000000"/>
          <w:sz w:val="28"/>
        </w:rPr>
        <w:t>
      12) подпись должностного лица (лиц), проводившего проверку.</w:t>
      </w:r>
    </w:p>
    <w:bookmarkStart w:name="z34" w:id="32"/>
    <w:p>
      <w:pPr>
        <w:spacing w:after="0"/>
        <w:ind w:left="0"/>
        <w:jc w:val="both"/>
      </w:pPr>
      <w:r>
        <w:rPr>
          <w:rFonts w:ascii="Times New Roman"/>
          <w:b w:val="false"/>
          <w:i w:val="false"/>
          <w:color w:val="000000"/>
          <w:sz w:val="28"/>
        </w:rPr>
        <w:t>
      23. Завершением срока проверки считается день вручения проверяемому субъекту акта о результатах проверки не позднее срока окончания проверки, указанного в акте о назначении проверки.</w:t>
      </w:r>
    </w:p>
    <w:bookmarkEnd w:id="32"/>
    <w:bookmarkStart w:name="z35" w:id="33"/>
    <w:p>
      <w:pPr>
        <w:spacing w:after="0"/>
        <w:ind w:left="0"/>
        <w:jc w:val="both"/>
      </w:pPr>
      <w:r>
        <w:rPr>
          <w:rFonts w:ascii="Times New Roman"/>
          <w:b w:val="false"/>
          <w:i w:val="false"/>
          <w:color w:val="000000"/>
          <w:sz w:val="28"/>
        </w:rPr>
        <w:t xml:space="preserve">
      24. При отказе проверяемого субъекта подписывать акт о результатах проверки, проверяющим лицом (лицами) составляется соответствующий протокол в произвольной форме, который вместе с одним экземпляром акта передается в канцелярию проверяемого субъекта, с получением на втором экземпляре акта отметки о регистрации представленных материалов в журнале входящей корреспонденции или в </w:t>
      </w:r>
      <w:r>
        <w:rPr>
          <w:rFonts w:ascii="Times New Roman"/>
          <w:b w:val="false"/>
          <w:i w:val="false"/>
          <w:color w:val="000000"/>
          <w:sz w:val="28"/>
        </w:rPr>
        <w:t>Единой системе</w:t>
      </w:r>
      <w:r>
        <w:rPr>
          <w:rFonts w:ascii="Times New Roman"/>
          <w:b w:val="false"/>
          <w:i w:val="false"/>
          <w:color w:val="000000"/>
          <w:sz w:val="28"/>
        </w:rPr>
        <w:t xml:space="preserve"> электронного документооборота государственных органов.</w:t>
      </w:r>
    </w:p>
    <w:bookmarkEnd w:id="33"/>
    <w:p>
      <w:pPr>
        <w:spacing w:after="0"/>
        <w:ind w:left="0"/>
        <w:jc w:val="both"/>
      </w:pPr>
      <w:r>
        <w:rPr>
          <w:rFonts w:ascii="Times New Roman"/>
          <w:b w:val="false"/>
          <w:i w:val="false"/>
          <w:color w:val="000000"/>
          <w:sz w:val="28"/>
        </w:rPr>
        <w:t>
      При отказе проверяемого субъекта получить акт о результатах проверки, Министерство или его территориальный орган направляет в адрес проверяемого субъекта акт о результатах проверки как служебную корреспонденцию через почтовую связь или посредством Единой системы электронного документооборота государственных органов.</w:t>
      </w:r>
    </w:p>
    <w:bookmarkStart w:name="z36" w:id="34"/>
    <w:p>
      <w:pPr>
        <w:spacing w:after="0"/>
        <w:ind w:left="0"/>
        <w:jc w:val="both"/>
      </w:pPr>
      <w:r>
        <w:rPr>
          <w:rFonts w:ascii="Times New Roman"/>
          <w:b w:val="false"/>
          <w:i w:val="false"/>
          <w:color w:val="000000"/>
          <w:sz w:val="28"/>
        </w:rPr>
        <w:t>
      25. В случае наличия замечаний и (или) возражений по результатам проверки руководитель проверяемого субъекта либо их представители излагают их в письменном виде в произвольной форме.</w:t>
      </w:r>
    </w:p>
    <w:bookmarkEnd w:id="34"/>
    <w:p>
      <w:pPr>
        <w:spacing w:after="0"/>
        <w:ind w:left="0"/>
        <w:jc w:val="both"/>
      </w:pP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 в акте.</w:t>
      </w:r>
    </w:p>
    <w:bookmarkStart w:name="z37" w:id="35"/>
    <w:p>
      <w:pPr>
        <w:spacing w:after="0"/>
        <w:ind w:left="0"/>
        <w:jc w:val="both"/>
      </w:pPr>
      <w:r>
        <w:rPr>
          <w:rFonts w:ascii="Times New Roman"/>
          <w:b w:val="false"/>
          <w:i w:val="false"/>
          <w:color w:val="000000"/>
          <w:sz w:val="28"/>
        </w:rPr>
        <w:t>
      26. Акт о результатах проверки с материалами каждой проверки после ее завершения проверяющими лицами передаются руководству Министерства или его территориального органа в течении трех рабочих дней.</w:t>
      </w:r>
    </w:p>
    <w:bookmarkEnd w:id="35"/>
    <w:bookmarkStart w:name="z38" w:id="36"/>
    <w:p>
      <w:pPr>
        <w:spacing w:after="0"/>
        <w:ind w:left="0"/>
        <w:jc w:val="both"/>
      </w:pPr>
      <w:r>
        <w:rPr>
          <w:rFonts w:ascii="Times New Roman"/>
          <w:b w:val="false"/>
          <w:i w:val="false"/>
          <w:color w:val="000000"/>
          <w:sz w:val="28"/>
        </w:rPr>
        <w:t>
      27. Руководством Министерства или его территориального органа по результатам рассмотрения материалов и акта о результатах проверки принимаются следующие решения:</w:t>
      </w:r>
    </w:p>
    <w:bookmarkEnd w:id="36"/>
    <w:p>
      <w:pPr>
        <w:spacing w:after="0"/>
        <w:ind w:left="0"/>
        <w:jc w:val="both"/>
      </w:pPr>
      <w:r>
        <w:rPr>
          <w:rFonts w:ascii="Times New Roman"/>
          <w:b w:val="false"/>
          <w:i w:val="false"/>
          <w:color w:val="000000"/>
          <w:sz w:val="28"/>
        </w:rPr>
        <w:t>
      1) о направлении в адрес руководителя проверяемого субъекта (или его вышестоящего органа) письма с рекомендациями об устранении выявленных нарушений, причин и условий, способствующих их совершению, внесении соответствующих изменений и (или) дополнений в стандарты и регламенты государственных услуг, оптимизации процессов оказания государственных услуг, привлечении к ответственности виновных лиц, принятии мер по восстановлению нарушенных прав, свобод и законных интересов услугополучателя и информировании Министерства или его территориального органа о результатах рассмотрения к соответствующему сроку (далее – письмо с рекомендациями);</w:t>
      </w:r>
    </w:p>
    <w:p>
      <w:pPr>
        <w:spacing w:after="0"/>
        <w:ind w:left="0"/>
        <w:jc w:val="both"/>
      </w:pPr>
      <w:r>
        <w:rPr>
          <w:rFonts w:ascii="Times New Roman"/>
          <w:b w:val="false"/>
          <w:i w:val="false"/>
          <w:color w:val="000000"/>
          <w:sz w:val="28"/>
        </w:rPr>
        <w:t>
      2) о принятии к сведению информации, содержащейся в акте и представленных материалах.</w:t>
      </w:r>
    </w:p>
    <w:p>
      <w:pPr>
        <w:spacing w:after="0"/>
        <w:ind w:left="0"/>
        <w:jc w:val="both"/>
      </w:pPr>
      <w:r>
        <w:rPr>
          <w:rFonts w:ascii="Times New Roman"/>
          <w:b w:val="false"/>
          <w:i w:val="false"/>
          <w:color w:val="000000"/>
          <w:sz w:val="28"/>
        </w:rPr>
        <w:t>
      При обнаружении в действиях должностных лиц проверяемых субъектов признаков уголовного или административного правонарушения либо признаков дисциплинарного проступка, дискредитирующих государственную службу, руководством Министерства или его территориального органа принимаются меры по направлению материалов проверки в соответствующие органы.</w:t>
      </w:r>
    </w:p>
    <w:bookmarkStart w:name="z39" w:id="37"/>
    <w:p>
      <w:pPr>
        <w:spacing w:after="0"/>
        <w:ind w:left="0"/>
        <w:jc w:val="both"/>
      </w:pPr>
      <w:r>
        <w:rPr>
          <w:rFonts w:ascii="Times New Roman"/>
          <w:b w:val="false"/>
          <w:i w:val="false"/>
          <w:color w:val="000000"/>
          <w:sz w:val="28"/>
        </w:rPr>
        <w:t>
      28. Письмо с рекомендациями, подлежащее обязательному рассмотрению, направляется в адрес руководителя проверяемого субъекта за подписью руководства Министерства или руководителей его территориальных органов, или лиц, их замещающих в течение трех рабочих дней со дня рассмотрения руководством Министерства или руководителей его территориальных органов материалов и акта о результатах проверки.</w:t>
      </w:r>
    </w:p>
    <w:bookmarkEnd w:id="37"/>
    <w:bookmarkStart w:name="z40" w:id="38"/>
    <w:p>
      <w:pPr>
        <w:spacing w:after="0"/>
        <w:ind w:left="0"/>
        <w:jc w:val="both"/>
      </w:pPr>
      <w:r>
        <w:rPr>
          <w:rFonts w:ascii="Times New Roman"/>
          <w:b w:val="false"/>
          <w:i w:val="false"/>
          <w:color w:val="000000"/>
          <w:sz w:val="28"/>
        </w:rPr>
        <w:t xml:space="preserve">
      29. Проверяющее лицо (лица) обеспечивает конфиденциальность информации, полученной в результате проведения проверки и составляющей </w:t>
      </w:r>
      <w:r>
        <w:rPr>
          <w:rFonts w:ascii="Times New Roman"/>
          <w:b w:val="false"/>
          <w:i w:val="false"/>
          <w:color w:val="000000"/>
          <w:sz w:val="28"/>
        </w:rPr>
        <w:t>коммерческую</w:t>
      </w:r>
      <w:r>
        <w:rPr>
          <w:rFonts w:ascii="Times New Roman"/>
          <w:b w:val="false"/>
          <w:i w:val="false"/>
          <w:color w:val="000000"/>
          <w:sz w:val="28"/>
        </w:rPr>
        <w:t xml:space="preserve">, </w:t>
      </w:r>
      <w:r>
        <w:rPr>
          <w:rFonts w:ascii="Times New Roman"/>
          <w:b w:val="false"/>
          <w:i w:val="false"/>
          <w:color w:val="000000"/>
          <w:sz w:val="28"/>
        </w:rPr>
        <w:t>налоговую</w:t>
      </w:r>
      <w:r>
        <w:rPr>
          <w:rFonts w:ascii="Times New Roman"/>
          <w:b w:val="false"/>
          <w:i w:val="false"/>
          <w:color w:val="000000"/>
          <w:sz w:val="28"/>
        </w:rPr>
        <w:t xml:space="preserve"> или иную охраняемую законом тайну, за исключением случаев, предусмотренных законами Республики Казахстан.</w:t>
      </w:r>
    </w:p>
    <w:bookmarkEnd w:id="38"/>
    <w:bookmarkStart w:name="z41" w:id="39"/>
    <w:p>
      <w:pPr>
        <w:spacing w:after="0"/>
        <w:ind w:left="0"/>
        <w:jc w:val="both"/>
      </w:pPr>
      <w:r>
        <w:rPr>
          <w:rFonts w:ascii="Times New Roman"/>
          <w:b w:val="false"/>
          <w:i w:val="false"/>
          <w:color w:val="000000"/>
          <w:sz w:val="28"/>
        </w:rPr>
        <w:t>
      30. По выявленным в результате проверки нарушениям проверяемый субъект не позднее трех рабочих дней при отсутствии замечаний и (или) возражений предоставляет на согласование руководству Министерства или его территориального органа, проводившего проверку, план мероприятий по устранению выявленных нарушений и исполнению рекомендаций (далее – План мероприятий).</w:t>
      </w:r>
    </w:p>
    <w:bookmarkEnd w:id="39"/>
    <w:bookmarkStart w:name="z42" w:id="40"/>
    <w:p>
      <w:pPr>
        <w:spacing w:after="0"/>
        <w:ind w:left="0"/>
        <w:jc w:val="both"/>
      </w:pPr>
      <w:r>
        <w:rPr>
          <w:rFonts w:ascii="Times New Roman"/>
          <w:b w:val="false"/>
          <w:i w:val="false"/>
          <w:color w:val="000000"/>
          <w:sz w:val="28"/>
        </w:rPr>
        <w:t>
      31. План мероприятий содержит перечень мер проверяемого субъекта по устранению выявленных нарушений и исполнению рекомендаций с указанием ответственных исполнителей, сроков исполнения и формы завершения.</w:t>
      </w:r>
    </w:p>
    <w:bookmarkEnd w:id="40"/>
    <w:bookmarkStart w:name="z43" w:id="41"/>
    <w:p>
      <w:pPr>
        <w:spacing w:after="0"/>
        <w:ind w:left="0"/>
        <w:jc w:val="both"/>
      </w:pPr>
      <w:r>
        <w:rPr>
          <w:rFonts w:ascii="Times New Roman"/>
          <w:b w:val="false"/>
          <w:i w:val="false"/>
          <w:color w:val="000000"/>
          <w:sz w:val="28"/>
        </w:rPr>
        <w:t>
      32. Проверяемый субъект в сроки, указанные в письме с рекомендациями, представляет в Министерство или его территориальный орган, проводившее проверку, информацию по исполнению Плана мероприятий и копии подтверждающих документов о привлечении к ответственности виновных лиц.</w:t>
      </w:r>
    </w:p>
    <w:bookmarkEnd w:id="41"/>
    <w:bookmarkStart w:name="z44" w:id="42"/>
    <w:p>
      <w:pPr>
        <w:spacing w:after="0"/>
        <w:ind w:left="0"/>
        <w:jc w:val="both"/>
      </w:pPr>
      <w:r>
        <w:rPr>
          <w:rFonts w:ascii="Times New Roman"/>
          <w:b w:val="false"/>
          <w:i w:val="false"/>
          <w:color w:val="000000"/>
          <w:sz w:val="28"/>
        </w:rPr>
        <w:t xml:space="preserve">
      33. Если по выявленным в результате проверки нарушениям проверяемый субъект не принял меры по их устранению, Министерство или его территориальный орган, проводившие проверку, в пределах полномочий,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вносит в вышестоящий государственный орган или должностному лицу акт о результатах проверки, рекомендации о рассмотрении ответственности лиц, не принявших соответствующие меры, и информирует о подобных фактах органы прокуратуры и иные государственные органы Республики Казахстан, а также обращается с исковым заявлением в суды Республики Казахстан.</w:t>
      </w:r>
    </w:p>
    <w:bookmarkEnd w:id="42"/>
    <w:bookmarkStart w:name="z45" w:id="43"/>
    <w:p>
      <w:pPr>
        <w:spacing w:after="0"/>
        <w:ind w:left="0"/>
        <w:jc w:val="left"/>
      </w:pPr>
      <w:r>
        <w:rPr>
          <w:rFonts w:ascii="Times New Roman"/>
          <w:b/>
          <w:i w:val="false"/>
          <w:color w:val="000000"/>
        </w:rPr>
        <w:t xml:space="preserve"> Параграф 2. Порядок проведения мониторинга соблюдения</w:t>
      </w:r>
      <w:r>
        <w:br/>
      </w:r>
      <w:r>
        <w:rPr>
          <w:rFonts w:ascii="Times New Roman"/>
          <w:b/>
          <w:i w:val="false"/>
          <w:color w:val="000000"/>
        </w:rPr>
        <w:t>законодательства Республики Казахстан в сфере оказания</w:t>
      </w:r>
      <w:r>
        <w:br/>
      </w:r>
      <w:r>
        <w:rPr>
          <w:rFonts w:ascii="Times New Roman"/>
          <w:b/>
          <w:i w:val="false"/>
          <w:color w:val="000000"/>
        </w:rPr>
        <w:t>государственных услуг</w:t>
      </w:r>
    </w:p>
    <w:bookmarkEnd w:id="43"/>
    <w:bookmarkStart w:name="z46" w:id="44"/>
    <w:p>
      <w:pPr>
        <w:spacing w:after="0"/>
        <w:ind w:left="0"/>
        <w:jc w:val="both"/>
      </w:pPr>
      <w:r>
        <w:rPr>
          <w:rFonts w:ascii="Times New Roman"/>
          <w:b w:val="false"/>
          <w:i w:val="false"/>
          <w:color w:val="000000"/>
          <w:sz w:val="28"/>
        </w:rPr>
        <w:t>
      34. Мониторинг соблюдения законодательства Республики Казахстан в сфере оказания государственных услуг осуществляется Министерством и его территориальными органами путем анализа:</w:t>
      </w:r>
    </w:p>
    <w:bookmarkEnd w:id="44"/>
    <w:p>
      <w:pPr>
        <w:spacing w:after="0"/>
        <w:ind w:left="0"/>
        <w:jc w:val="both"/>
      </w:pPr>
      <w:r>
        <w:rPr>
          <w:rFonts w:ascii="Times New Roman"/>
          <w:b w:val="false"/>
          <w:i w:val="false"/>
          <w:color w:val="000000"/>
          <w:sz w:val="28"/>
        </w:rPr>
        <w:t>
      1) сведений, отраженных в ИС "Мониторинг", в разрезе услугодателей и государственных услуг, в том числе по нарушениям сроков оказания государственных услуг;</w:t>
      </w:r>
    </w:p>
    <w:p>
      <w:pPr>
        <w:spacing w:after="0"/>
        <w:ind w:left="0"/>
        <w:jc w:val="both"/>
      </w:pPr>
      <w:r>
        <w:rPr>
          <w:rFonts w:ascii="Times New Roman"/>
          <w:b w:val="false"/>
          <w:i w:val="false"/>
          <w:color w:val="000000"/>
          <w:sz w:val="28"/>
        </w:rPr>
        <w:t>
      2) информации, предоставляемой проверяемыми субъектами в рамках внутреннего контроля ежеквартально до 7 числа месяца, следующего за отчетным периодом.</w:t>
      </w:r>
    </w:p>
    <w:bookmarkStart w:name="z47" w:id="45"/>
    <w:p>
      <w:pPr>
        <w:spacing w:after="0"/>
        <w:ind w:left="0"/>
        <w:jc w:val="both"/>
      </w:pPr>
      <w:r>
        <w:rPr>
          <w:rFonts w:ascii="Times New Roman"/>
          <w:b w:val="false"/>
          <w:i w:val="false"/>
          <w:color w:val="000000"/>
          <w:sz w:val="28"/>
        </w:rPr>
        <w:t>
      35. Руководством Министерства или его территориального органа по результатам мониторинга соблюдения законодательства Республики Казахстан в сфере оказания государственных услуг принимаются следующие решения:</w:t>
      </w:r>
    </w:p>
    <w:bookmarkEnd w:id="45"/>
    <w:p>
      <w:pPr>
        <w:spacing w:after="0"/>
        <w:ind w:left="0"/>
        <w:jc w:val="both"/>
      </w:pPr>
      <w:r>
        <w:rPr>
          <w:rFonts w:ascii="Times New Roman"/>
          <w:b w:val="false"/>
          <w:i w:val="false"/>
          <w:color w:val="000000"/>
          <w:sz w:val="28"/>
        </w:rPr>
        <w:t>
      1) о направлении в адрес руководителя проверяемого субъекта (или его вышестоящего органа) письма с рекомендациями об устранении выявленных по итогам мониторинга соблюдения законодательства Республики Казахстан в сфере оказания государственных услуг нарушений, причин и условий, способствующих их совершению, привлечении к ответственности виновных лиц, принятии мер по восстановлению нарушенных прав, свобод и законных интересов услугополучателя и информировании Министерства или его территориального органа о результатах рассмотрения к соответствующему сроку;</w:t>
      </w:r>
    </w:p>
    <w:p>
      <w:pPr>
        <w:spacing w:after="0"/>
        <w:ind w:left="0"/>
        <w:jc w:val="both"/>
      </w:pPr>
      <w:r>
        <w:rPr>
          <w:rFonts w:ascii="Times New Roman"/>
          <w:b w:val="false"/>
          <w:i w:val="false"/>
          <w:color w:val="000000"/>
          <w:sz w:val="28"/>
        </w:rPr>
        <w:t>
      2) о принятии к сведению информации, содержащейся в результатах внутреннего контроля.</w:t>
      </w:r>
    </w:p>
    <w:p>
      <w:pPr>
        <w:spacing w:after="0"/>
        <w:ind w:left="0"/>
        <w:jc w:val="both"/>
      </w:pPr>
      <w:r>
        <w:rPr>
          <w:rFonts w:ascii="Times New Roman"/>
          <w:b w:val="false"/>
          <w:i w:val="false"/>
          <w:color w:val="000000"/>
          <w:sz w:val="28"/>
        </w:rPr>
        <w:t>
      В случае обнаружения в действиях должностных лиц проверяемых субъектов признаков уголовного или административного правонарушения либо признаков дисциплинарного проступка, дискредитирующих государственную службу, руководством Министерства или его территориального органа материалы проверки направляются в соответствующие органы.</w:t>
      </w:r>
    </w:p>
    <w:bookmarkStart w:name="z48" w:id="46"/>
    <w:p>
      <w:pPr>
        <w:spacing w:after="0"/>
        <w:ind w:left="0"/>
        <w:jc w:val="left"/>
      </w:pPr>
      <w:r>
        <w:rPr>
          <w:rFonts w:ascii="Times New Roman"/>
          <w:b/>
          <w:i w:val="false"/>
          <w:color w:val="000000"/>
        </w:rPr>
        <w:t xml:space="preserve"> 3. Порядок проведения внутреннего контроля</w:t>
      </w:r>
    </w:p>
    <w:bookmarkEnd w:id="46"/>
    <w:bookmarkStart w:name="z49" w:id="47"/>
    <w:p>
      <w:pPr>
        <w:spacing w:after="0"/>
        <w:ind w:left="0"/>
        <w:jc w:val="both"/>
      </w:pPr>
      <w:r>
        <w:rPr>
          <w:rFonts w:ascii="Times New Roman"/>
          <w:b w:val="false"/>
          <w:i w:val="false"/>
          <w:color w:val="000000"/>
          <w:sz w:val="28"/>
        </w:rPr>
        <w:t>
      36. Внутренний контроль за качеством оказания государственных услуг (далее – внутренний контроль) осуществляется в форме контрольного мероприятия и мониторинга качества оказания государственных услуг соответствующими структурными подразделениями центральных государственных и местных исполнительных органов, координирующими вопросы оказания государственных услуг.</w:t>
      </w:r>
    </w:p>
    <w:bookmarkEnd w:id="47"/>
    <w:bookmarkStart w:name="z50" w:id="48"/>
    <w:p>
      <w:pPr>
        <w:spacing w:after="0"/>
        <w:ind w:left="0"/>
        <w:jc w:val="both"/>
      </w:pPr>
      <w:r>
        <w:rPr>
          <w:rFonts w:ascii="Times New Roman"/>
          <w:b w:val="false"/>
          <w:i w:val="false"/>
          <w:color w:val="000000"/>
          <w:sz w:val="28"/>
        </w:rPr>
        <w:t>
      37. Структурное подразделение центрального государственного органа, координирующее вопросы оказания государственных услуг, проводит внутренний контроль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координация деятельности которых осуществляется центральным государственным органом.</w:t>
      </w:r>
    </w:p>
    <w:bookmarkEnd w:id="48"/>
    <w:bookmarkStart w:name="z51" w:id="49"/>
    <w:p>
      <w:pPr>
        <w:spacing w:after="0"/>
        <w:ind w:left="0"/>
        <w:jc w:val="both"/>
      </w:pPr>
      <w:r>
        <w:rPr>
          <w:rFonts w:ascii="Times New Roman"/>
          <w:b w:val="false"/>
          <w:i w:val="false"/>
          <w:color w:val="000000"/>
          <w:sz w:val="28"/>
        </w:rPr>
        <w:t>
      38. Структурное подразделение местного исполнительного органа, координирующее вопросы оказания государственных услуг, проводит внутренний контроль за качеством государственных услуг, оказываемых местными исполнительными органами соответствующей административно-территориальной единицы, подведомственными организациями, а также физическими и юридическими лицами, координация деятельности которых осуществляется местным исполнительным органом.</w:t>
      </w:r>
    </w:p>
    <w:bookmarkEnd w:id="49"/>
    <w:bookmarkStart w:name="z52" w:id="50"/>
    <w:p>
      <w:pPr>
        <w:spacing w:after="0"/>
        <w:ind w:left="0"/>
        <w:jc w:val="left"/>
      </w:pPr>
      <w:r>
        <w:rPr>
          <w:rFonts w:ascii="Times New Roman"/>
          <w:b/>
          <w:i w:val="false"/>
          <w:color w:val="000000"/>
        </w:rPr>
        <w:t xml:space="preserve"> Параграф 1. Порядок проведения контрольного мероприятия</w:t>
      </w:r>
    </w:p>
    <w:bookmarkEnd w:id="50"/>
    <w:bookmarkStart w:name="z53" w:id="51"/>
    <w:p>
      <w:pPr>
        <w:spacing w:after="0"/>
        <w:ind w:left="0"/>
        <w:jc w:val="both"/>
      </w:pPr>
      <w:r>
        <w:rPr>
          <w:rFonts w:ascii="Times New Roman"/>
          <w:b w:val="false"/>
          <w:i w:val="false"/>
          <w:color w:val="000000"/>
          <w:sz w:val="28"/>
        </w:rPr>
        <w:t>
      39. Контрольным мероприятием является комплекс взаимосвязанных контрольных действий, осуществляемых структурным подразделением центральных государственных и местных исполнительных органов, ответственных за проведение внутреннего контроля на предмет соблюдения законодательства Республики Казахстан в сфере оказания государственных услуг и иного законодательства Республики Казахстан с целью выявления, устранения и недопущения нарушений объектами контроля.</w:t>
      </w:r>
    </w:p>
    <w:bookmarkEnd w:id="51"/>
    <w:bookmarkStart w:name="z54" w:id="52"/>
    <w:p>
      <w:pPr>
        <w:spacing w:after="0"/>
        <w:ind w:left="0"/>
        <w:jc w:val="both"/>
      </w:pPr>
      <w:r>
        <w:rPr>
          <w:rFonts w:ascii="Times New Roman"/>
          <w:b w:val="false"/>
          <w:i w:val="false"/>
          <w:color w:val="000000"/>
          <w:sz w:val="28"/>
        </w:rPr>
        <w:t>
      40. Документами, служащими основанием для проведения контрольного мероприятия, являются:</w:t>
      </w:r>
    </w:p>
    <w:bookmarkEnd w:id="52"/>
    <w:p>
      <w:pPr>
        <w:spacing w:after="0"/>
        <w:ind w:left="0"/>
        <w:jc w:val="both"/>
      </w:pPr>
      <w:r>
        <w:rPr>
          <w:rFonts w:ascii="Times New Roman"/>
          <w:b w:val="false"/>
          <w:i w:val="false"/>
          <w:color w:val="000000"/>
          <w:sz w:val="28"/>
        </w:rPr>
        <w:t>
      план контрольных мероприятий, утверждаемый на год приказом руководства центрального государственного и (или) местного исполнительного органа не позднее 25 декабря года, предшествующего планируемому;</w:t>
      </w:r>
    </w:p>
    <w:p>
      <w:pPr>
        <w:spacing w:after="0"/>
        <w:ind w:left="0"/>
        <w:jc w:val="both"/>
      </w:pPr>
      <w:r>
        <w:rPr>
          <w:rFonts w:ascii="Times New Roman"/>
          <w:b w:val="false"/>
          <w:i w:val="false"/>
          <w:color w:val="000000"/>
          <w:sz w:val="28"/>
        </w:rPr>
        <w:t>
      приказ (решение) руководства центрального государственного и (или) местного исполнительного органа о назначении контрольного мероприятия по результатам мониторинга качества оказания государственных услуг.</w:t>
      </w:r>
    </w:p>
    <w:bookmarkStart w:name="z55" w:id="53"/>
    <w:p>
      <w:pPr>
        <w:spacing w:after="0"/>
        <w:ind w:left="0"/>
        <w:jc w:val="both"/>
      </w:pPr>
      <w:r>
        <w:rPr>
          <w:rFonts w:ascii="Times New Roman"/>
          <w:b w:val="false"/>
          <w:i w:val="false"/>
          <w:color w:val="000000"/>
          <w:sz w:val="28"/>
        </w:rPr>
        <w:t>
      41. В плане контрольных мероприятий указывается перечень вопросов и объектов, подлежащих контролю, сроки проведения, формы завершения и ответственные исполнители контрольных мероприятий.</w:t>
      </w:r>
    </w:p>
    <w:bookmarkEnd w:id="53"/>
    <w:bookmarkStart w:name="z56" w:id="54"/>
    <w:p>
      <w:pPr>
        <w:spacing w:after="0"/>
        <w:ind w:left="0"/>
        <w:jc w:val="both"/>
      </w:pPr>
      <w:r>
        <w:rPr>
          <w:rFonts w:ascii="Times New Roman"/>
          <w:b w:val="false"/>
          <w:i w:val="false"/>
          <w:color w:val="000000"/>
          <w:sz w:val="28"/>
        </w:rPr>
        <w:t xml:space="preserve">
      42. Срок проведения контрольного мероприятия устанавливается </w:t>
      </w:r>
    </w:p>
    <w:bookmarkEnd w:id="54"/>
    <w:p>
      <w:pPr>
        <w:spacing w:after="0"/>
        <w:ind w:left="0"/>
        <w:jc w:val="both"/>
      </w:pPr>
      <w:r>
        <w:rPr>
          <w:rFonts w:ascii="Times New Roman"/>
          <w:b w:val="false"/>
          <w:i w:val="false"/>
          <w:color w:val="000000"/>
          <w:sz w:val="28"/>
        </w:rPr>
        <w:t>
      с учетом объема предстоящих работ, поставленных задач и количества объектов, и не должен превышать тридцати календарных дней.</w:t>
      </w:r>
    </w:p>
    <w:bookmarkStart w:name="z57" w:id="55"/>
    <w:p>
      <w:pPr>
        <w:spacing w:after="0"/>
        <w:ind w:left="0"/>
        <w:jc w:val="both"/>
      </w:pPr>
      <w:r>
        <w:rPr>
          <w:rFonts w:ascii="Times New Roman"/>
          <w:b w:val="false"/>
          <w:i w:val="false"/>
          <w:color w:val="000000"/>
          <w:sz w:val="28"/>
        </w:rPr>
        <w:t>
      43. При наличии объективных причин, срок проведения контрольного мероприятия продлевается на основании приказа руководства центрального государственного и (или) местного исполнительного органа по мотивированному представлению структурного подразделения, ответственного за проведение внутреннего контроля, на срок не более тридцати календарных дней.</w:t>
      </w:r>
    </w:p>
    <w:bookmarkEnd w:id="55"/>
    <w:bookmarkStart w:name="z58" w:id="56"/>
    <w:p>
      <w:pPr>
        <w:spacing w:after="0"/>
        <w:ind w:left="0"/>
        <w:jc w:val="both"/>
      </w:pPr>
      <w:r>
        <w:rPr>
          <w:rFonts w:ascii="Times New Roman"/>
          <w:b w:val="false"/>
          <w:i w:val="false"/>
          <w:color w:val="000000"/>
          <w:sz w:val="28"/>
        </w:rPr>
        <w:t>
      44. Перед началом проведения контрольного мероприятия сотрудник структурного подразделения, ответственный за проведение внутреннего контроля (далее – ответственный исполнитель), извещает в письменном виде объект контроля не позднее трех рабочих дней до начала проведения контрольного мероприятия.</w:t>
      </w:r>
    </w:p>
    <w:bookmarkEnd w:id="56"/>
    <w:bookmarkStart w:name="z59" w:id="57"/>
    <w:p>
      <w:pPr>
        <w:spacing w:after="0"/>
        <w:ind w:left="0"/>
        <w:jc w:val="both"/>
      </w:pPr>
      <w:r>
        <w:rPr>
          <w:rFonts w:ascii="Times New Roman"/>
          <w:b w:val="false"/>
          <w:i w:val="false"/>
          <w:color w:val="000000"/>
          <w:sz w:val="28"/>
        </w:rPr>
        <w:t>
      45. Началом проведения контрольного мероприятия считается дата вручения объекту контроля приказа о назначении контрольного мероприятия.</w:t>
      </w:r>
    </w:p>
    <w:bookmarkEnd w:id="57"/>
    <w:bookmarkStart w:name="z60" w:id="58"/>
    <w:p>
      <w:pPr>
        <w:spacing w:after="0"/>
        <w:ind w:left="0"/>
        <w:jc w:val="both"/>
      </w:pPr>
      <w:r>
        <w:rPr>
          <w:rFonts w:ascii="Times New Roman"/>
          <w:b w:val="false"/>
          <w:i w:val="false"/>
          <w:color w:val="000000"/>
          <w:sz w:val="28"/>
        </w:rPr>
        <w:t>
      46. При проведении контрольного мероприятия ответственные исполнители:</w:t>
      </w:r>
    </w:p>
    <w:bookmarkEnd w:id="58"/>
    <w:p>
      <w:pPr>
        <w:spacing w:after="0"/>
        <w:ind w:left="0"/>
        <w:jc w:val="both"/>
      </w:pPr>
      <w:r>
        <w:rPr>
          <w:rFonts w:ascii="Times New Roman"/>
          <w:b w:val="false"/>
          <w:i w:val="false"/>
          <w:color w:val="000000"/>
          <w:sz w:val="28"/>
        </w:rPr>
        <w:t>
      1) запрашивают и получают в установленные ими сроки от объектов контроля необходимые документы, справки, устные и письменные объяснения по вопросам, связанным с проведением контрольного мероприятия;</w:t>
      </w:r>
    </w:p>
    <w:p>
      <w:pPr>
        <w:spacing w:after="0"/>
        <w:ind w:left="0"/>
        <w:jc w:val="both"/>
      </w:pPr>
      <w:r>
        <w:rPr>
          <w:rFonts w:ascii="Times New Roman"/>
          <w:b w:val="false"/>
          <w:i w:val="false"/>
          <w:color w:val="000000"/>
          <w:sz w:val="28"/>
        </w:rPr>
        <w:t xml:space="preserve">
      2) беспрепятственно знакомятся с документацией объектов контроля, относящейся к вопросам контрольного мероприятия, с учетом соблюдения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секретах и иной охраняемой законом тайны;</w:t>
      </w:r>
    </w:p>
    <w:p>
      <w:pPr>
        <w:spacing w:after="0"/>
        <w:ind w:left="0"/>
        <w:jc w:val="both"/>
      </w:pPr>
      <w:r>
        <w:rPr>
          <w:rFonts w:ascii="Times New Roman"/>
          <w:b w:val="false"/>
          <w:i w:val="false"/>
          <w:color w:val="000000"/>
          <w:sz w:val="28"/>
        </w:rPr>
        <w:t>
      3) используют сведения о государственных услугах, оказанных в электронной форме, о нарушениях сроков оказания государственных услуг, отраженные ИС "Мониторинг", о поступивших жалобах по вопросам оказания государственных услуг с результатами их рассмотрения;</w:t>
      </w:r>
    </w:p>
    <w:p>
      <w:pPr>
        <w:spacing w:after="0"/>
        <w:ind w:left="0"/>
        <w:jc w:val="both"/>
      </w:pPr>
      <w:r>
        <w:rPr>
          <w:rFonts w:ascii="Times New Roman"/>
          <w:b w:val="false"/>
          <w:i w:val="false"/>
          <w:color w:val="000000"/>
          <w:sz w:val="28"/>
        </w:rPr>
        <w:t>
      4) осуществляет иные действия, входящие в компетенцию структурного подразделения, ответственного за проведение внутреннего контроля.</w:t>
      </w:r>
    </w:p>
    <w:bookmarkStart w:name="z61" w:id="59"/>
    <w:p>
      <w:pPr>
        <w:spacing w:after="0"/>
        <w:ind w:left="0"/>
        <w:jc w:val="both"/>
      </w:pPr>
      <w:r>
        <w:rPr>
          <w:rFonts w:ascii="Times New Roman"/>
          <w:b w:val="false"/>
          <w:i w:val="false"/>
          <w:color w:val="000000"/>
          <w:sz w:val="28"/>
        </w:rPr>
        <w:t>
      47. В случае необходимости к проведению контрольного мероприятия привлекаются эксперты, экспертные организации и специалисты, не состоящие в гражданско-правовых и трудовых отношениях с объектом контроля.</w:t>
      </w:r>
    </w:p>
    <w:bookmarkEnd w:id="59"/>
    <w:bookmarkStart w:name="z62" w:id="60"/>
    <w:p>
      <w:pPr>
        <w:spacing w:after="0"/>
        <w:ind w:left="0"/>
        <w:jc w:val="both"/>
      </w:pPr>
      <w:r>
        <w:rPr>
          <w:rFonts w:ascii="Times New Roman"/>
          <w:b w:val="false"/>
          <w:i w:val="false"/>
          <w:color w:val="000000"/>
          <w:sz w:val="28"/>
        </w:rPr>
        <w:t>
      48. По завершению контрольного мероприятия ответственными исполнителями составляется и подписывается акт контрольного мероприятия в двух экземплярах.</w:t>
      </w:r>
    </w:p>
    <w:bookmarkEnd w:id="60"/>
    <w:p>
      <w:pPr>
        <w:spacing w:after="0"/>
        <w:ind w:left="0"/>
        <w:jc w:val="both"/>
      </w:pPr>
      <w:r>
        <w:rPr>
          <w:rFonts w:ascii="Times New Roman"/>
          <w:b w:val="false"/>
          <w:i w:val="false"/>
          <w:color w:val="000000"/>
          <w:sz w:val="28"/>
        </w:rPr>
        <w:t>
      Один экземпляр акта контрольного мероприятия предоставляется руководителю объекта контроля для ознакомления не позднее срока завершения контрольного мероприятия, указанного в приказе о его назначении. В случае отказа от ознакомления в акте контрольного мероприятия делается отметка об отказе.</w:t>
      </w:r>
    </w:p>
    <w:p>
      <w:pPr>
        <w:spacing w:after="0"/>
        <w:ind w:left="0"/>
        <w:jc w:val="both"/>
      </w:pPr>
      <w:r>
        <w:rPr>
          <w:rFonts w:ascii="Times New Roman"/>
          <w:b w:val="false"/>
          <w:i w:val="false"/>
          <w:color w:val="000000"/>
          <w:sz w:val="28"/>
        </w:rPr>
        <w:t>
      Отказ в ознакомлении не является препятствием для дальнейшей реализации материалов контрольного мероприятия.</w:t>
      </w:r>
    </w:p>
    <w:bookmarkStart w:name="z63" w:id="61"/>
    <w:p>
      <w:pPr>
        <w:spacing w:after="0"/>
        <w:ind w:left="0"/>
        <w:jc w:val="both"/>
      </w:pPr>
      <w:r>
        <w:rPr>
          <w:rFonts w:ascii="Times New Roman"/>
          <w:b w:val="false"/>
          <w:i w:val="false"/>
          <w:color w:val="000000"/>
          <w:sz w:val="28"/>
        </w:rPr>
        <w:t>
      49. В акте о результатах контроля указываются:</w:t>
      </w:r>
    </w:p>
    <w:bookmarkEnd w:id="61"/>
    <w:p>
      <w:pPr>
        <w:spacing w:after="0"/>
        <w:ind w:left="0"/>
        <w:jc w:val="both"/>
      </w:pPr>
      <w:r>
        <w:rPr>
          <w:rFonts w:ascii="Times New Roman"/>
          <w:b w:val="false"/>
          <w:i w:val="false"/>
          <w:color w:val="000000"/>
          <w:sz w:val="28"/>
        </w:rPr>
        <w:t>
      1) дата, время и место составления акта;</w:t>
      </w:r>
    </w:p>
    <w:p>
      <w:pPr>
        <w:spacing w:after="0"/>
        <w:ind w:left="0"/>
        <w:jc w:val="both"/>
      </w:pPr>
      <w:r>
        <w:rPr>
          <w:rFonts w:ascii="Times New Roman"/>
          <w:b w:val="false"/>
          <w:i w:val="false"/>
          <w:color w:val="000000"/>
          <w:sz w:val="28"/>
        </w:rPr>
        <w:t>
      2) наименование объекта контроля в отношении которого проводилось контрольное мероприятие, фамилия, имя, отчество (при его наличии) и должность представителя (представителей) объекта контроля, присутствовавшего при проведении контрольного мероприятия;</w:t>
      </w:r>
    </w:p>
    <w:p>
      <w:pPr>
        <w:spacing w:after="0"/>
        <w:ind w:left="0"/>
        <w:jc w:val="both"/>
      </w:pPr>
      <w:r>
        <w:rPr>
          <w:rFonts w:ascii="Times New Roman"/>
          <w:b w:val="false"/>
          <w:i w:val="false"/>
          <w:color w:val="000000"/>
          <w:sz w:val="28"/>
        </w:rPr>
        <w:t>
      3) дата и номер приказа о назначении контрольного мероприятия, на основании которого проведено контрольное мероприятие;</w:t>
      </w:r>
    </w:p>
    <w:p>
      <w:pPr>
        <w:spacing w:after="0"/>
        <w:ind w:left="0"/>
        <w:jc w:val="both"/>
      </w:pPr>
      <w:r>
        <w:rPr>
          <w:rFonts w:ascii="Times New Roman"/>
          <w:b w:val="false"/>
          <w:i w:val="false"/>
          <w:color w:val="000000"/>
          <w:sz w:val="28"/>
        </w:rPr>
        <w:t>
      4) фамилия, имя и отчество (при его наличии) и должность ответственных исполнителей, проводивших контрольное мероприятие;</w:t>
      </w:r>
    </w:p>
    <w:p>
      <w:pPr>
        <w:spacing w:after="0"/>
        <w:ind w:left="0"/>
        <w:jc w:val="both"/>
      </w:pPr>
      <w:r>
        <w:rPr>
          <w:rFonts w:ascii="Times New Roman"/>
          <w:b w:val="false"/>
          <w:i w:val="false"/>
          <w:color w:val="000000"/>
          <w:sz w:val="28"/>
        </w:rPr>
        <w:t>
      5) дата, место и период проведения контрольного мероприятия;</w:t>
      </w:r>
    </w:p>
    <w:p>
      <w:pPr>
        <w:spacing w:after="0"/>
        <w:ind w:left="0"/>
        <w:jc w:val="both"/>
      </w:pPr>
      <w:r>
        <w:rPr>
          <w:rFonts w:ascii="Times New Roman"/>
          <w:b w:val="false"/>
          <w:i w:val="false"/>
          <w:color w:val="000000"/>
          <w:sz w:val="28"/>
        </w:rPr>
        <w:t>
      6) анализ деятельности объекта контроля;</w:t>
      </w:r>
    </w:p>
    <w:p>
      <w:pPr>
        <w:spacing w:after="0"/>
        <w:ind w:left="0"/>
        <w:jc w:val="both"/>
      </w:pPr>
      <w:r>
        <w:rPr>
          <w:rFonts w:ascii="Times New Roman"/>
          <w:b w:val="false"/>
          <w:i w:val="false"/>
          <w:color w:val="000000"/>
          <w:sz w:val="28"/>
        </w:rPr>
        <w:t>
      7) сведения о результатах контрольного мероприятия, при наличии – факты о выявленных нарушениях;</w:t>
      </w:r>
    </w:p>
    <w:p>
      <w:pPr>
        <w:spacing w:after="0"/>
        <w:ind w:left="0"/>
        <w:jc w:val="both"/>
      </w:pPr>
      <w:r>
        <w:rPr>
          <w:rFonts w:ascii="Times New Roman"/>
          <w:b w:val="false"/>
          <w:i w:val="false"/>
          <w:color w:val="000000"/>
          <w:sz w:val="28"/>
        </w:rPr>
        <w:t>
      8) анализ причин некачественного оказания государственных услуг, неисполнения требований законодательства Республики Казахстан в сфере оказания государственных услуг с указанием последствий;</w:t>
      </w:r>
    </w:p>
    <w:p>
      <w:pPr>
        <w:spacing w:after="0"/>
        <w:ind w:left="0"/>
        <w:jc w:val="both"/>
      </w:pPr>
      <w:r>
        <w:rPr>
          <w:rFonts w:ascii="Times New Roman"/>
          <w:b w:val="false"/>
          <w:i w:val="false"/>
          <w:color w:val="000000"/>
          <w:sz w:val="28"/>
        </w:rPr>
        <w:t>
      9) рекомендации по устранению выявленных нарушений, причин и условий, способствующих их совершению с указанием сроков исполнения, а также по улучшению внутренних процедур в целях повышения качества оказания государственных услуг;</w:t>
      </w:r>
    </w:p>
    <w:p>
      <w:pPr>
        <w:spacing w:after="0"/>
        <w:ind w:left="0"/>
        <w:jc w:val="both"/>
      </w:pPr>
      <w:r>
        <w:rPr>
          <w:rFonts w:ascii="Times New Roman"/>
          <w:b w:val="false"/>
          <w:i w:val="false"/>
          <w:color w:val="000000"/>
          <w:sz w:val="28"/>
        </w:rPr>
        <w:t>
      10) рекомендации по привлечению к ответственности лиц, виновных в совершении нарушений законодательства Республики Казахстан в сфере оказания государственных услуг, в случае выявления фактов таких нарушений;</w:t>
      </w:r>
    </w:p>
    <w:p>
      <w:pPr>
        <w:spacing w:after="0"/>
        <w:ind w:left="0"/>
        <w:jc w:val="both"/>
      </w:pPr>
      <w:r>
        <w:rPr>
          <w:rFonts w:ascii="Times New Roman"/>
          <w:b w:val="false"/>
          <w:i w:val="false"/>
          <w:color w:val="000000"/>
          <w:sz w:val="28"/>
        </w:rPr>
        <w:t>
      11) сведения об ознакомлении или об отказе в ознакомлении с актом руководителя объекта контроля, а также лиц, присутствовавших при проведении контрольного мероприятия, их подписи или отказ от подписи;</w:t>
      </w:r>
    </w:p>
    <w:p>
      <w:pPr>
        <w:spacing w:after="0"/>
        <w:ind w:left="0"/>
        <w:jc w:val="both"/>
      </w:pPr>
      <w:r>
        <w:rPr>
          <w:rFonts w:ascii="Times New Roman"/>
          <w:b w:val="false"/>
          <w:i w:val="false"/>
          <w:color w:val="000000"/>
          <w:sz w:val="28"/>
        </w:rPr>
        <w:t>
      12) подпись ответственных исполнителей, проводивших контрольное мероприятие.</w:t>
      </w:r>
    </w:p>
    <w:p>
      <w:pPr>
        <w:spacing w:after="0"/>
        <w:ind w:left="0"/>
        <w:jc w:val="both"/>
      </w:pPr>
      <w:r>
        <w:rPr>
          <w:rFonts w:ascii="Times New Roman"/>
          <w:b w:val="false"/>
          <w:i w:val="false"/>
          <w:color w:val="000000"/>
          <w:sz w:val="28"/>
        </w:rPr>
        <w:t>
      При выявлении фактов нарушений законодательства Республики Казахстан в сфере оказания государственных услуг к материалам контрольного мероприятия приобщаются подтверждающие их документы, справки, заверенные надлежащим образом копии документов, а также письменные объяснения должностных лиц, имеющих к ним отношение, исходя из их функциональных обязанностей.</w:t>
      </w:r>
    </w:p>
    <w:bookmarkStart w:name="z64" w:id="62"/>
    <w:p>
      <w:pPr>
        <w:spacing w:after="0"/>
        <w:ind w:left="0"/>
        <w:jc w:val="both"/>
      </w:pPr>
      <w:r>
        <w:rPr>
          <w:rFonts w:ascii="Times New Roman"/>
          <w:b w:val="false"/>
          <w:i w:val="false"/>
          <w:color w:val="000000"/>
          <w:sz w:val="28"/>
        </w:rPr>
        <w:t>
      50. Руководитель объекта контроля в течение трех рабочих дней со дня представления на ознакомление акта контрольного мероприятия:</w:t>
      </w:r>
    </w:p>
    <w:bookmarkEnd w:id="62"/>
    <w:p>
      <w:pPr>
        <w:spacing w:after="0"/>
        <w:ind w:left="0"/>
        <w:jc w:val="both"/>
      </w:pPr>
      <w:r>
        <w:rPr>
          <w:rFonts w:ascii="Times New Roman"/>
          <w:b w:val="false"/>
          <w:i w:val="false"/>
          <w:color w:val="000000"/>
          <w:sz w:val="28"/>
        </w:rPr>
        <w:t>
      при согласии с результатами контрольного мероприятия – подписывает оба экземпляра акта контрольного мероприятия;</w:t>
      </w:r>
    </w:p>
    <w:p>
      <w:pPr>
        <w:spacing w:after="0"/>
        <w:ind w:left="0"/>
        <w:jc w:val="both"/>
      </w:pPr>
      <w:r>
        <w:rPr>
          <w:rFonts w:ascii="Times New Roman"/>
          <w:b w:val="false"/>
          <w:i w:val="false"/>
          <w:color w:val="000000"/>
          <w:sz w:val="28"/>
        </w:rPr>
        <w:t>
      при несогласии с результатами контрольного мероприятия – направляет структурному подразделению, ответственному за проведение внутреннего контроля, возражения к акту контрольного мероприятия в произвольной форме.</w:t>
      </w:r>
    </w:p>
    <w:p>
      <w:pPr>
        <w:spacing w:after="0"/>
        <w:ind w:left="0"/>
        <w:jc w:val="both"/>
      </w:pPr>
      <w:r>
        <w:rPr>
          <w:rFonts w:ascii="Times New Roman"/>
          <w:b w:val="false"/>
          <w:i w:val="false"/>
          <w:color w:val="000000"/>
          <w:sz w:val="28"/>
        </w:rPr>
        <w:t>
      Возражения прилагаются к акту контрольного мероприятия, о чем делается соответствующая отметка в акте.</w:t>
      </w:r>
    </w:p>
    <w:bookmarkStart w:name="z65" w:id="63"/>
    <w:p>
      <w:pPr>
        <w:spacing w:after="0"/>
        <w:ind w:left="0"/>
        <w:jc w:val="both"/>
      </w:pPr>
      <w:r>
        <w:rPr>
          <w:rFonts w:ascii="Times New Roman"/>
          <w:b w:val="false"/>
          <w:i w:val="false"/>
          <w:color w:val="000000"/>
          <w:sz w:val="28"/>
        </w:rPr>
        <w:t>
      51. Структурное подразделение, ответственное за проведение внутреннего контроля, в течение 7 рабочих дней со дня завершения контрольного мероприятия представляет материалы и акты контрольного мероприятия руководителю государственного органа.</w:t>
      </w:r>
    </w:p>
    <w:bookmarkEnd w:id="63"/>
    <w:bookmarkStart w:name="z66" w:id="64"/>
    <w:p>
      <w:pPr>
        <w:spacing w:after="0"/>
        <w:ind w:left="0"/>
        <w:jc w:val="both"/>
      </w:pPr>
      <w:r>
        <w:rPr>
          <w:rFonts w:ascii="Times New Roman"/>
          <w:b w:val="false"/>
          <w:i w:val="false"/>
          <w:color w:val="000000"/>
          <w:sz w:val="28"/>
        </w:rPr>
        <w:t>
      52. По результатам рассмотрения материалов и акта контрольного мероприятия принимается одно из следующих решений:</w:t>
      </w:r>
    </w:p>
    <w:bookmarkEnd w:id="64"/>
    <w:p>
      <w:pPr>
        <w:spacing w:after="0"/>
        <w:ind w:left="0"/>
        <w:jc w:val="both"/>
      </w:pPr>
      <w:r>
        <w:rPr>
          <w:rFonts w:ascii="Times New Roman"/>
          <w:b w:val="false"/>
          <w:i w:val="false"/>
          <w:color w:val="000000"/>
          <w:sz w:val="28"/>
        </w:rPr>
        <w:t xml:space="preserve">
      1) о направлении в адрес руководителя объекта контроля письма </w:t>
      </w:r>
    </w:p>
    <w:p>
      <w:pPr>
        <w:spacing w:after="0"/>
        <w:ind w:left="0"/>
        <w:jc w:val="both"/>
      </w:pPr>
      <w:r>
        <w:rPr>
          <w:rFonts w:ascii="Times New Roman"/>
          <w:b w:val="false"/>
          <w:i w:val="false"/>
          <w:color w:val="000000"/>
          <w:sz w:val="28"/>
        </w:rPr>
        <w:t>
      с рекомендациями об устранении выявленных нарушений, причин и условий, способствующих их совершению, улучшении внутренних процедур оказания государственных услуг, внесении соответствующих изменений и (или) дополнений в стандарты и регламенты государственных услуг, оптимизации процессов оказания государственных услуг, привлечении к ответственности лиц, виновных в нарушении законодательства Республики Казахстан в сфере оказания государственных услуг (далее – письмо с рекомендациями);</w:t>
      </w:r>
    </w:p>
    <w:p>
      <w:pPr>
        <w:spacing w:after="0"/>
        <w:ind w:left="0"/>
        <w:jc w:val="both"/>
      </w:pPr>
      <w:r>
        <w:rPr>
          <w:rFonts w:ascii="Times New Roman"/>
          <w:b w:val="false"/>
          <w:i w:val="false"/>
          <w:color w:val="000000"/>
          <w:sz w:val="28"/>
        </w:rPr>
        <w:t>
      2) о принятии к сведению информации, содержащейся в материалах и акте контрольного мероприятия, в случае отсутствия рекомендаций.</w:t>
      </w:r>
    </w:p>
    <w:bookmarkStart w:name="z67" w:id="65"/>
    <w:p>
      <w:pPr>
        <w:spacing w:after="0"/>
        <w:ind w:left="0"/>
        <w:jc w:val="both"/>
      </w:pPr>
      <w:r>
        <w:rPr>
          <w:rFonts w:ascii="Times New Roman"/>
          <w:b w:val="false"/>
          <w:i w:val="false"/>
          <w:color w:val="000000"/>
          <w:sz w:val="28"/>
        </w:rPr>
        <w:t xml:space="preserve">
      53. В случае, предусмотренном подпунктом 1) </w:t>
      </w:r>
      <w:r>
        <w:rPr>
          <w:rFonts w:ascii="Times New Roman"/>
          <w:b w:val="false"/>
          <w:i w:val="false"/>
          <w:color w:val="000000"/>
          <w:sz w:val="28"/>
        </w:rPr>
        <w:t>пункта 52</w:t>
      </w:r>
      <w:r>
        <w:rPr>
          <w:rFonts w:ascii="Times New Roman"/>
          <w:b w:val="false"/>
          <w:i w:val="false"/>
          <w:color w:val="000000"/>
          <w:sz w:val="28"/>
        </w:rPr>
        <w:t xml:space="preserve"> настоящих Правил, объект контроля не позднее трех рабочих дней со дня получения письма с рекомендациями предоставляет на согласование руководству структурного подразделения, ответственного за проведение внутреннего контроля, план мероприятий по устранению выявленных нарушений и исполнению рекомендаций (далее – План мероприятий).</w:t>
      </w:r>
    </w:p>
    <w:bookmarkEnd w:id="65"/>
    <w:bookmarkStart w:name="z68" w:id="66"/>
    <w:p>
      <w:pPr>
        <w:spacing w:after="0"/>
        <w:ind w:left="0"/>
        <w:jc w:val="both"/>
      </w:pPr>
      <w:r>
        <w:rPr>
          <w:rFonts w:ascii="Times New Roman"/>
          <w:b w:val="false"/>
          <w:i w:val="false"/>
          <w:color w:val="000000"/>
          <w:sz w:val="28"/>
        </w:rPr>
        <w:t>
      54. План мероприятий содержит перечень мер объекта контроля по устранению выявленных нарушений и исполнению рекомендаций с указанием ответственных исполнителей, сроков исполнения и формы завершения.</w:t>
      </w:r>
    </w:p>
    <w:bookmarkEnd w:id="66"/>
    <w:bookmarkStart w:name="z69" w:id="67"/>
    <w:p>
      <w:pPr>
        <w:spacing w:after="0"/>
        <w:ind w:left="0"/>
        <w:jc w:val="both"/>
      </w:pPr>
      <w:r>
        <w:rPr>
          <w:rFonts w:ascii="Times New Roman"/>
          <w:b w:val="false"/>
          <w:i w:val="false"/>
          <w:color w:val="000000"/>
          <w:sz w:val="28"/>
        </w:rPr>
        <w:t>
      55. Объект контроля в сроки, указанные в письме с рекомендациями, представляет в структурное подразделение, ответственное за проведение внутреннего контроля, информацию по исполнению Плана мероприятий и копии подтверждающих документов о привлечении к ответственности лиц, виновных в нарушении законодательства Республики Казахстан в сфере оказания государственных услуг.</w:t>
      </w:r>
    </w:p>
    <w:bookmarkEnd w:id="67"/>
    <w:bookmarkStart w:name="z70" w:id="68"/>
    <w:p>
      <w:pPr>
        <w:spacing w:after="0"/>
        <w:ind w:left="0"/>
        <w:jc w:val="left"/>
      </w:pPr>
      <w:r>
        <w:rPr>
          <w:rFonts w:ascii="Times New Roman"/>
          <w:b/>
          <w:i w:val="false"/>
          <w:color w:val="000000"/>
        </w:rPr>
        <w:t xml:space="preserve"> Параграф 2. Порядок проведения мониторинга</w:t>
      </w:r>
      <w:r>
        <w:br/>
      </w:r>
      <w:r>
        <w:rPr>
          <w:rFonts w:ascii="Times New Roman"/>
          <w:b/>
          <w:i w:val="false"/>
          <w:color w:val="000000"/>
        </w:rPr>
        <w:t>качества оказания государственных услуг</w:t>
      </w:r>
    </w:p>
    <w:bookmarkEnd w:id="68"/>
    <w:bookmarkStart w:name="z71" w:id="69"/>
    <w:p>
      <w:pPr>
        <w:spacing w:after="0"/>
        <w:ind w:left="0"/>
        <w:jc w:val="both"/>
      </w:pPr>
      <w:r>
        <w:rPr>
          <w:rFonts w:ascii="Times New Roman"/>
          <w:b w:val="false"/>
          <w:i w:val="false"/>
          <w:color w:val="000000"/>
          <w:sz w:val="28"/>
        </w:rPr>
        <w:t>
      56. Мониторинг качества оказания государственных услуг проводится ежеквартально структурным подразделением центральных государственных и местных исполнительных органов, ответственных за проведение внутреннего контроля, и включает:</w:t>
      </w:r>
    </w:p>
    <w:bookmarkEnd w:id="69"/>
    <w:p>
      <w:pPr>
        <w:spacing w:after="0"/>
        <w:ind w:left="0"/>
        <w:jc w:val="both"/>
      </w:pPr>
      <w:r>
        <w:rPr>
          <w:rFonts w:ascii="Times New Roman"/>
          <w:b w:val="false"/>
          <w:i w:val="false"/>
          <w:color w:val="000000"/>
          <w:sz w:val="28"/>
        </w:rPr>
        <w:t xml:space="preserve">
      1) анализ размещения проектов стандартов государственных услуг для публичного обсуждения, отчетов о завершении публичного обсуждения (для центральных государственных органов), </w:t>
      </w:r>
      <w:r>
        <w:rPr>
          <w:rFonts w:ascii="Times New Roman"/>
          <w:b w:val="false"/>
          <w:i w:val="false"/>
          <w:color w:val="000000"/>
          <w:sz w:val="28"/>
        </w:rPr>
        <w:t>отчетов</w:t>
      </w:r>
      <w:r>
        <w:rPr>
          <w:rFonts w:ascii="Times New Roman"/>
          <w:b w:val="false"/>
          <w:i w:val="false"/>
          <w:color w:val="000000"/>
          <w:sz w:val="28"/>
        </w:rPr>
        <w:t xml:space="preserve"> о деятельности по вопросам оказания государственных услуг на веб-портале "электронного правительства", официальном интернет-ресурсе государственного органа;</w:t>
      </w:r>
    </w:p>
    <w:p>
      <w:pPr>
        <w:spacing w:after="0"/>
        <w:ind w:left="0"/>
        <w:jc w:val="both"/>
      </w:pPr>
      <w:r>
        <w:rPr>
          <w:rFonts w:ascii="Times New Roman"/>
          <w:b w:val="false"/>
          <w:i w:val="false"/>
          <w:color w:val="000000"/>
          <w:sz w:val="28"/>
        </w:rPr>
        <w:t>
      2) анализ наличия утвержденных стандартов (для центральных государственных органов) и регламентов государственных услуг, соблюдения сроков их утверждения, размещения на веб-портале "электронного правительства", официальном интернет-ресурсе государственного органа;</w:t>
      </w:r>
    </w:p>
    <w:p>
      <w:pPr>
        <w:spacing w:after="0"/>
        <w:ind w:left="0"/>
        <w:jc w:val="both"/>
      </w:pPr>
      <w:r>
        <w:rPr>
          <w:rFonts w:ascii="Times New Roman"/>
          <w:b w:val="false"/>
          <w:i w:val="false"/>
          <w:color w:val="000000"/>
          <w:sz w:val="28"/>
        </w:rPr>
        <w:t>
      3) анализ необходимости актуализации стандартов и регламентов государственной услуги;</w:t>
      </w:r>
    </w:p>
    <w:p>
      <w:pPr>
        <w:spacing w:after="0"/>
        <w:ind w:left="0"/>
        <w:jc w:val="both"/>
      </w:pPr>
      <w:r>
        <w:rPr>
          <w:rFonts w:ascii="Times New Roman"/>
          <w:b w:val="false"/>
          <w:i w:val="false"/>
          <w:color w:val="000000"/>
          <w:sz w:val="28"/>
        </w:rPr>
        <w:t>
      4) анализ законодательства на предмет выявления и/или исключения государственных услуг;</w:t>
      </w:r>
    </w:p>
    <w:p>
      <w:pPr>
        <w:spacing w:after="0"/>
        <w:ind w:left="0"/>
        <w:jc w:val="both"/>
      </w:pPr>
      <w:r>
        <w:rPr>
          <w:rFonts w:ascii="Times New Roman"/>
          <w:b w:val="false"/>
          <w:i w:val="false"/>
          <w:color w:val="000000"/>
          <w:sz w:val="28"/>
        </w:rPr>
        <w:t xml:space="preserve">
      5) анализ актуальности информации о порядке оказания государственных услуг в </w:t>
      </w:r>
      <w:r>
        <w:rPr>
          <w:rFonts w:ascii="Times New Roman"/>
          <w:b w:val="false"/>
          <w:i w:val="false"/>
          <w:color w:val="000000"/>
          <w:sz w:val="28"/>
        </w:rPr>
        <w:t>Едином</w:t>
      </w:r>
      <w:r>
        <w:rPr>
          <w:rFonts w:ascii="Times New Roman"/>
          <w:b w:val="false"/>
          <w:i w:val="false"/>
          <w:color w:val="000000"/>
          <w:sz w:val="28"/>
        </w:rPr>
        <w:t xml:space="preserve"> контакт-центре</w:t>
      </w:r>
      <w:r>
        <w:rPr>
          <w:rFonts w:ascii="Times New Roman"/>
          <w:b w:val="false"/>
          <w:i w:val="false"/>
          <w:color w:val="000000"/>
          <w:sz w:val="28"/>
        </w:rPr>
        <w:t xml:space="preserve"> по вопросам оказания государственных услуг, в местах оказания государственных услуг, веб-портале "электронного правительства", официальном интернет-ресурсе государственного органа;</w:t>
      </w:r>
    </w:p>
    <w:p>
      <w:pPr>
        <w:spacing w:after="0"/>
        <w:ind w:left="0"/>
        <w:jc w:val="both"/>
      </w:pPr>
      <w:r>
        <w:rPr>
          <w:rFonts w:ascii="Times New Roman"/>
          <w:b w:val="false"/>
          <w:i w:val="false"/>
          <w:color w:val="000000"/>
          <w:sz w:val="28"/>
        </w:rPr>
        <w:t>
      6) анализ бизнес-процессов оказания государственных услуг;</w:t>
      </w:r>
    </w:p>
    <w:p>
      <w:pPr>
        <w:spacing w:after="0"/>
        <w:ind w:left="0"/>
        <w:jc w:val="both"/>
      </w:pPr>
      <w:r>
        <w:rPr>
          <w:rFonts w:ascii="Times New Roman"/>
          <w:b w:val="false"/>
          <w:i w:val="false"/>
          <w:color w:val="000000"/>
          <w:sz w:val="28"/>
        </w:rPr>
        <w:t>
      7) анализ соблюдения требований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xml:space="preserve">
      8) выявление фактов отказа в оказании государственной услуги по основаниям, не предусмотренным законами Республики Казахстан, а также нормативными правовыми актами при выдаче </w:t>
      </w:r>
      <w:r>
        <w:rPr>
          <w:rFonts w:ascii="Times New Roman"/>
          <w:b w:val="false"/>
          <w:i w:val="false"/>
          <w:color w:val="000000"/>
          <w:sz w:val="28"/>
        </w:rPr>
        <w:t>разрешений</w:t>
      </w:r>
      <w:r>
        <w:rPr>
          <w:rFonts w:ascii="Times New Roman"/>
          <w:b w:val="false"/>
          <w:i w:val="false"/>
          <w:color w:val="000000"/>
          <w:sz w:val="28"/>
        </w:rPr>
        <w:t xml:space="preserve"> второй категории, истребования от услугополучателей документов, которые могут быть получены из информационных систем, либо предоставление которых не регламентировано стандартом государственной услуги;</w:t>
      </w:r>
    </w:p>
    <w:p>
      <w:pPr>
        <w:spacing w:after="0"/>
        <w:ind w:left="0"/>
        <w:jc w:val="both"/>
      </w:pPr>
      <w:r>
        <w:rPr>
          <w:rFonts w:ascii="Times New Roman"/>
          <w:b w:val="false"/>
          <w:i w:val="false"/>
          <w:color w:val="000000"/>
          <w:sz w:val="28"/>
        </w:rPr>
        <w:t>
      9) анализ наличия необходимых условий для лиц с ограниченными возможностями при получении ими государственных услуг;</w:t>
      </w:r>
    </w:p>
    <w:p>
      <w:pPr>
        <w:spacing w:after="0"/>
        <w:ind w:left="0"/>
        <w:jc w:val="both"/>
      </w:pPr>
      <w:r>
        <w:rPr>
          <w:rFonts w:ascii="Times New Roman"/>
          <w:b w:val="false"/>
          <w:i w:val="false"/>
          <w:color w:val="000000"/>
          <w:sz w:val="28"/>
        </w:rPr>
        <w:t>
      10) анализ внесения данных о стадии оказания государственной услуги в ИС "Мониторинг";</w:t>
      </w:r>
    </w:p>
    <w:p>
      <w:pPr>
        <w:spacing w:after="0"/>
        <w:ind w:left="0"/>
        <w:jc w:val="both"/>
      </w:pPr>
      <w:r>
        <w:rPr>
          <w:rFonts w:ascii="Times New Roman"/>
          <w:b w:val="false"/>
          <w:i w:val="false"/>
          <w:color w:val="000000"/>
          <w:sz w:val="28"/>
        </w:rPr>
        <w:t xml:space="preserve">
      11) анализ итогов общественного </w:t>
      </w:r>
      <w:r>
        <w:rPr>
          <w:rFonts w:ascii="Times New Roman"/>
          <w:b w:val="false"/>
          <w:i w:val="false"/>
          <w:color w:val="000000"/>
          <w:sz w:val="28"/>
        </w:rPr>
        <w:t>мониторинга</w:t>
      </w:r>
      <w:r>
        <w:rPr>
          <w:rFonts w:ascii="Times New Roman"/>
          <w:b w:val="false"/>
          <w:i w:val="false"/>
          <w:color w:val="000000"/>
          <w:sz w:val="28"/>
        </w:rPr>
        <w:t xml:space="preserve"> качества оказания государственных услуг;</w:t>
      </w:r>
    </w:p>
    <w:p>
      <w:pPr>
        <w:spacing w:after="0"/>
        <w:ind w:left="0"/>
        <w:jc w:val="both"/>
      </w:pPr>
      <w:r>
        <w:rPr>
          <w:rFonts w:ascii="Times New Roman"/>
          <w:b w:val="false"/>
          <w:i w:val="false"/>
          <w:color w:val="000000"/>
          <w:sz w:val="28"/>
        </w:rPr>
        <w:t>
      12) обращение в государственные органы за дополнительной информацией, необходимой для проведения мониторинга качества оказания государственных услуг;</w:t>
      </w:r>
    </w:p>
    <w:p>
      <w:pPr>
        <w:spacing w:after="0"/>
        <w:ind w:left="0"/>
        <w:jc w:val="both"/>
      </w:pPr>
      <w:r>
        <w:rPr>
          <w:rFonts w:ascii="Times New Roman"/>
          <w:b w:val="false"/>
          <w:i w:val="false"/>
          <w:color w:val="000000"/>
          <w:sz w:val="28"/>
        </w:rPr>
        <w:t>
      13) рассмотрение жалоб и обращений услугополучателей по вопросам оказания государственных услуг с проведением их анализа.</w:t>
      </w:r>
    </w:p>
    <w:bookmarkStart w:name="z72" w:id="70"/>
    <w:p>
      <w:pPr>
        <w:spacing w:after="0"/>
        <w:ind w:left="0"/>
        <w:jc w:val="both"/>
      </w:pPr>
      <w:r>
        <w:rPr>
          <w:rFonts w:ascii="Times New Roman"/>
          <w:b w:val="false"/>
          <w:i w:val="false"/>
          <w:color w:val="000000"/>
          <w:sz w:val="28"/>
        </w:rPr>
        <w:t>
      57. По итогам мониторинга качества оказания государственных услуг структурное подразделение, ответственное за внутренний контроль, вырабатывает рекомендации по:</w:t>
      </w:r>
    </w:p>
    <w:bookmarkEnd w:id="70"/>
    <w:p>
      <w:pPr>
        <w:spacing w:after="0"/>
        <w:ind w:left="0"/>
        <w:jc w:val="both"/>
      </w:pPr>
      <w:r>
        <w:rPr>
          <w:rFonts w:ascii="Times New Roman"/>
          <w:b w:val="false"/>
          <w:i w:val="false"/>
          <w:color w:val="000000"/>
          <w:sz w:val="28"/>
        </w:rPr>
        <w:t>
      1) совершенствованию бизнес-процессов оказания государственных услуг, в том числе по их автоматизации, оптимизации и переводу на оказание через Госкорпорацию;</w:t>
      </w:r>
    </w:p>
    <w:p>
      <w:pPr>
        <w:spacing w:after="0"/>
        <w:ind w:left="0"/>
        <w:jc w:val="both"/>
      </w:pPr>
      <w:r>
        <w:rPr>
          <w:rFonts w:ascii="Times New Roman"/>
          <w:b w:val="false"/>
          <w:i w:val="false"/>
          <w:color w:val="000000"/>
          <w:sz w:val="28"/>
        </w:rPr>
        <w:t xml:space="preserve">
      2) внесению изменений и (или) дополнений в </w:t>
      </w:r>
      <w:r>
        <w:rPr>
          <w:rFonts w:ascii="Times New Roman"/>
          <w:b w:val="false"/>
          <w:i w:val="false"/>
          <w:color w:val="000000"/>
          <w:sz w:val="28"/>
        </w:rPr>
        <w:t xml:space="preserve">Реестр </w:t>
      </w:r>
      <w:r>
        <w:rPr>
          <w:rFonts w:ascii="Times New Roman"/>
          <w:b w:val="false"/>
          <w:i w:val="false"/>
          <w:color w:val="000000"/>
          <w:sz w:val="28"/>
        </w:rPr>
        <w:t>государственных услуг, стандартам и регламентам государственных услуг;</w:t>
      </w:r>
    </w:p>
    <w:p>
      <w:pPr>
        <w:spacing w:after="0"/>
        <w:ind w:left="0"/>
        <w:jc w:val="both"/>
      </w:pPr>
      <w:r>
        <w:rPr>
          <w:rFonts w:ascii="Times New Roman"/>
          <w:b w:val="false"/>
          <w:i w:val="false"/>
          <w:color w:val="000000"/>
          <w:sz w:val="28"/>
        </w:rPr>
        <w:t>
      3) устранению выявленных фактов несоблюдения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4) проведению контрольных мероприятий по фактам нарушений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xml:space="preserve">
      5) актуализации информации о порядке оказания государственных услуг в </w:t>
      </w:r>
      <w:r>
        <w:rPr>
          <w:rFonts w:ascii="Times New Roman"/>
          <w:b w:val="false"/>
          <w:i w:val="false"/>
          <w:color w:val="000000"/>
          <w:sz w:val="28"/>
        </w:rPr>
        <w:t>Едином</w:t>
      </w:r>
      <w:r>
        <w:rPr>
          <w:rFonts w:ascii="Times New Roman"/>
          <w:b w:val="false"/>
          <w:i w:val="false"/>
          <w:color w:val="000000"/>
          <w:sz w:val="28"/>
        </w:rPr>
        <w:t xml:space="preserve"> контакт-центре</w:t>
      </w:r>
      <w:r>
        <w:rPr>
          <w:rFonts w:ascii="Times New Roman"/>
          <w:b w:val="false"/>
          <w:i w:val="false"/>
          <w:color w:val="000000"/>
          <w:sz w:val="28"/>
        </w:rPr>
        <w:t xml:space="preserve"> по вопросам оказания государственных услуг, в местах оказания государственных услуг, веб-портале "электронного правительства", официальном интернет-ресурсе государственного органа;</w:t>
      </w:r>
    </w:p>
    <w:p>
      <w:pPr>
        <w:spacing w:after="0"/>
        <w:ind w:left="0"/>
        <w:jc w:val="both"/>
      </w:pPr>
      <w:r>
        <w:rPr>
          <w:rFonts w:ascii="Times New Roman"/>
          <w:b w:val="false"/>
          <w:i w:val="false"/>
          <w:color w:val="000000"/>
          <w:sz w:val="28"/>
        </w:rPr>
        <w:t xml:space="preserve">
      6) проведению разъяснительных мероприятий по </w:t>
      </w:r>
      <w:r>
        <w:rPr>
          <w:rFonts w:ascii="Times New Roman"/>
          <w:b w:val="false"/>
          <w:i w:val="false"/>
          <w:color w:val="000000"/>
          <w:sz w:val="28"/>
        </w:rPr>
        <w:t>информированию</w:t>
      </w:r>
      <w:r>
        <w:rPr>
          <w:rFonts w:ascii="Times New Roman"/>
          <w:b w:val="false"/>
          <w:i w:val="false"/>
          <w:color w:val="000000"/>
          <w:sz w:val="28"/>
        </w:rPr>
        <w:t xml:space="preserve"> услугополучателей о порядке оказания государственной услуги;</w:t>
      </w:r>
    </w:p>
    <w:p>
      <w:pPr>
        <w:spacing w:after="0"/>
        <w:ind w:left="0"/>
        <w:jc w:val="both"/>
      </w:pPr>
      <w:r>
        <w:rPr>
          <w:rFonts w:ascii="Times New Roman"/>
          <w:b w:val="false"/>
          <w:i w:val="false"/>
          <w:color w:val="000000"/>
          <w:sz w:val="28"/>
        </w:rPr>
        <w:t>
      7) обеспечению повышения квалификации сотрудников по оказанию государственных услуг.</w:t>
      </w:r>
    </w:p>
    <w:bookmarkStart w:name="z73" w:id="71"/>
    <w:p>
      <w:pPr>
        <w:spacing w:after="0"/>
        <w:ind w:left="0"/>
        <w:jc w:val="both"/>
      </w:pPr>
      <w:r>
        <w:rPr>
          <w:rFonts w:ascii="Times New Roman"/>
          <w:b w:val="false"/>
          <w:i w:val="false"/>
          <w:color w:val="000000"/>
          <w:sz w:val="28"/>
        </w:rPr>
        <w:t>
      58. Рекомендации по итогам мониторинга качества оказания государственных услуг вносятся на рассмотрение и одобрение руководства государственного органа для последующего направления услугодателям с указанием срока информирования о принятых мерах по исполнению рекомендаций.</w:t>
      </w:r>
    </w:p>
    <w:bookmarkEnd w:id="71"/>
    <w:bookmarkStart w:name="z74" w:id="72"/>
    <w:p>
      <w:pPr>
        <w:spacing w:after="0"/>
        <w:ind w:left="0"/>
        <w:jc w:val="left"/>
      </w:pPr>
      <w:r>
        <w:rPr>
          <w:rFonts w:ascii="Times New Roman"/>
          <w:b/>
          <w:i w:val="false"/>
          <w:color w:val="000000"/>
        </w:rPr>
        <w:t xml:space="preserve"> Параграф 3. Предоставление в Министерство и его территориальные</w:t>
      </w:r>
      <w:r>
        <w:br/>
      </w:r>
      <w:r>
        <w:rPr>
          <w:rFonts w:ascii="Times New Roman"/>
          <w:b/>
          <w:i w:val="false"/>
          <w:color w:val="000000"/>
        </w:rPr>
        <w:t>органы отчетов о работе по внутреннему контролю</w:t>
      </w:r>
    </w:p>
    <w:bookmarkEnd w:id="72"/>
    <w:bookmarkStart w:name="z75" w:id="73"/>
    <w:p>
      <w:pPr>
        <w:spacing w:after="0"/>
        <w:ind w:left="0"/>
        <w:jc w:val="both"/>
      </w:pPr>
      <w:r>
        <w:rPr>
          <w:rFonts w:ascii="Times New Roman"/>
          <w:b w:val="false"/>
          <w:i w:val="false"/>
          <w:color w:val="000000"/>
          <w:sz w:val="28"/>
        </w:rPr>
        <w:t xml:space="preserve">
      59. Отчет о работе по внутреннему контролю с приложением аналитической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ежеквартально до 7 числа месяца, следующего за отчетным периодом, предоставляют:</w:t>
      </w:r>
    </w:p>
    <w:bookmarkEnd w:id="73"/>
    <w:p>
      <w:pPr>
        <w:spacing w:after="0"/>
        <w:ind w:left="0"/>
        <w:jc w:val="both"/>
      </w:pPr>
      <w:r>
        <w:rPr>
          <w:rFonts w:ascii="Times New Roman"/>
          <w:b w:val="false"/>
          <w:i w:val="false"/>
          <w:color w:val="000000"/>
          <w:sz w:val="28"/>
        </w:rPr>
        <w:t>
      центральные государственные органы – в Министерство;</w:t>
      </w:r>
    </w:p>
    <w:p>
      <w:pPr>
        <w:spacing w:after="0"/>
        <w:ind w:left="0"/>
        <w:jc w:val="both"/>
      </w:pPr>
      <w:r>
        <w:rPr>
          <w:rFonts w:ascii="Times New Roman"/>
          <w:b w:val="false"/>
          <w:i w:val="false"/>
          <w:color w:val="000000"/>
          <w:sz w:val="28"/>
        </w:rPr>
        <w:t>
      территориальные подразделения центральных государственных органов и их ведомств – в территориальные органы Министерства.</w:t>
      </w:r>
    </w:p>
    <w:p>
      <w:pPr>
        <w:spacing w:after="0"/>
        <w:ind w:left="0"/>
        <w:jc w:val="both"/>
      </w:pPr>
      <w:r>
        <w:rPr>
          <w:rFonts w:ascii="Times New Roman"/>
          <w:b w:val="false"/>
          <w:i w:val="false"/>
          <w:color w:val="000000"/>
          <w:sz w:val="28"/>
        </w:rPr>
        <w:t>
      Отчет содержит итоги внутреннего контроля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координация деятельности которых осуществляется центральным государственным органом.</w:t>
      </w:r>
    </w:p>
    <w:bookmarkStart w:name="z76" w:id="74"/>
    <w:p>
      <w:pPr>
        <w:spacing w:after="0"/>
        <w:ind w:left="0"/>
        <w:jc w:val="both"/>
      </w:pPr>
      <w:r>
        <w:rPr>
          <w:rFonts w:ascii="Times New Roman"/>
          <w:b w:val="false"/>
          <w:i w:val="false"/>
          <w:color w:val="000000"/>
          <w:sz w:val="28"/>
        </w:rPr>
        <w:t xml:space="preserve">
      60. Отчет о работе по внутреннему контролю с приложением аналитической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местные исполнительные органы предоставляют в Министерство и его территориальные органы ежеквартально до 7 числа месяца, следующего за отчетным периодом.</w:t>
      </w:r>
    </w:p>
    <w:bookmarkEnd w:id="74"/>
    <w:p>
      <w:pPr>
        <w:spacing w:after="0"/>
        <w:ind w:left="0"/>
        <w:jc w:val="both"/>
      </w:pPr>
      <w:r>
        <w:rPr>
          <w:rFonts w:ascii="Times New Roman"/>
          <w:b w:val="false"/>
          <w:i w:val="false"/>
          <w:color w:val="000000"/>
          <w:sz w:val="28"/>
        </w:rPr>
        <w:t>
      Отчет содержит итоги внутреннего контроля за качеством государственных услуг, оказываемых местными исполнительными органами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w:t>
      </w:r>
    </w:p>
    <w:bookmarkStart w:name="z77" w:id="75"/>
    <w:p>
      <w:pPr>
        <w:spacing w:after="0"/>
        <w:ind w:left="0"/>
        <w:jc w:val="both"/>
      </w:pPr>
      <w:r>
        <w:rPr>
          <w:rFonts w:ascii="Times New Roman"/>
          <w:b w:val="false"/>
          <w:i w:val="false"/>
          <w:color w:val="000000"/>
          <w:sz w:val="28"/>
        </w:rPr>
        <w:t>
      61. Представленный отчет о работе по внутреннему контролю подлежит корректировке Министерством или его территориальными органами по итогам четвертого квартала отчетного года только в случае предоставления центральным государственным или местным исполнительным органом подтверждающих материалов о необходимости корректировки.</w:t>
      </w:r>
    </w:p>
    <w:bookmarkEnd w:id="75"/>
    <w:bookmarkStart w:name="z78" w:id="76"/>
    <w:p>
      <w:pPr>
        <w:spacing w:after="0"/>
        <w:ind w:left="0"/>
        <w:jc w:val="both"/>
      </w:pPr>
      <w:r>
        <w:rPr>
          <w:rFonts w:ascii="Times New Roman"/>
          <w:b w:val="false"/>
          <w:i w:val="false"/>
          <w:color w:val="000000"/>
          <w:sz w:val="28"/>
        </w:rPr>
        <w:t>
      62. Отчет в обязательном порядке заполняется полностью, пропущенные, незаполненные ячейки формы отчета не допускаются. В случае отсутствия сведений, в соответствующей ячейке ставится знак "–".</w:t>
      </w:r>
    </w:p>
    <w:bookmarkEnd w:id="76"/>
    <w:bookmarkStart w:name="z79" w:id="77"/>
    <w:p>
      <w:pPr>
        <w:spacing w:after="0"/>
        <w:ind w:left="0"/>
        <w:jc w:val="both"/>
      </w:pPr>
      <w:r>
        <w:rPr>
          <w:rFonts w:ascii="Times New Roman"/>
          <w:b w:val="false"/>
          <w:i w:val="false"/>
          <w:color w:val="000000"/>
          <w:sz w:val="28"/>
        </w:rPr>
        <w:t>
      63. Аналитическая справка к отчету сопровождается соответствующими материалами (копии приказов, протоколов, решений, писем, справок, служебных записок, фотоматериалы), подтверждающие сведения, указанные в отчетной форме о работе по внутреннему контролю.</w:t>
      </w:r>
    </w:p>
    <w:bookmarkEnd w:id="77"/>
    <w:bookmarkStart w:name="z80" w:id="78"/>
    <w:p>
      <w:pPr>
        <w:spacing w:after="0"/>
        <w:ind w:left="0"/>
        <w:jc w:val="left"/>
      </w:pPr>
      <w:r>
        <w:rPr>
          <w:rFonts w:ascii="Times New Roman"/>
          <w:b/>
          <w:i w:val="false"/>
          <w:color w:val="000000"/>
        </w:rPr>
        <w:t xml:space="preserve"> 4. Порядок предоставления аналитической информации в</w:t>
      </w:r>
      <w:r>
        <w:br/>
      </w:r>
      <w:r>
        <w:rPr>
          <w:rFonts w:ascii="Times New Roman"/>
          <w:b/>
          <w:i w:val="false"/>
          <w:color w:val="000000"/>
        </w:rPr>
        <w:t>Министерство его территориальными органами</w:t>
      </w:r>
    </w:p>
    <w:bookmarkEnd w:id="78"/>
    <w:bookmarkStart w:name="z81" w:id="79"/>
    <w:p>
      <w:pPr>
        <w:spacing w:after="0"/>
        <w:ind w:left="0"/>
        <w:jc w:val="both"/>
      </w:pPr>
      <w:r>
        <w:rPr>
          <w:rFonts w:ascii="Times New Roman"/>
          <w:b w:val="false"/>
          <w:i w:val="false"/>
          <w:color w:val="000000"/>
          <w:sz w:val="28"/>
        </w:rPr>
        <w:t>
      64. В целях упорядочения работы территориальных органов Министерства ими ежеквартально до 10 числа месяца, следующего за отчетным периодом, предоставляется аналитическая информация об итогах работы по вопросам оказания государственных услуг.</w:t>
      </w:r>
    </w:p>
    <w:bookmarkEnd w:id="79"/>
    <w:bookmarkStart w:name="z82" w:id="80"/>
    <w:p>
      <w:pPr>
        <w:spacing w:after="0"/>
        <w:ind w:left="0"/>
        <w:jc w:val="both"/>
      </w:pPr>
      <w:r>
        <w:rPr>
          <w:rFonts w:ascii="Times New Roman"/>
          <w:b w:val="false"/>
          <w:i w:val="false"/>
          <w:color w:val="000000"/>
          <w:sz w:val="28"/>
        </w:rPr>
        <w:t xml:space="preserve">
      65. Аналитическая информация содержит следующие сведения </w:t>
      </w:r>
    </w:p>
    <w:bookmarkEnd w:id="80"/>
    <w:p>
      <w:pPr>
        <w:spacing w:after="0"/>
        <w:ind w:left="0"/>
        <w:jc w:val="both"/>
      </w:pPr>
      <w:r>
        <w:rPr>
          <w:rFonts w:ascii="Times New Roman"/>
          <w:b w:val="false"/>
          <w:i w:val="false"/>
          <w:color w:val="000000"/>
          <w:sz w:val="28"/>
        </w:rPr>
        <w:t>
      за отчетный период:</w:t>
      </w:r>
    </w:p>
    <w:p>
      <w:pPr>
        <w:spacing w:after="0"/>
        <w:ind w:left="0"/>
        <w:jc w:val="both"/>
      </w:pPr>
      <w:r>
        <w:rPr>
          <w:rFonts w:ascii="Times New Roman"/>
          <w:b w:val="false"/>
          <w:i w:val="false"/>
          <w:color w:val="000000"/>
          <w:sz w:val="28"/>
        </w:rPr>
        <w:t>
      1) основные параметры развития сферы оказания государственных услуг, а именно:</w:t>
      </w:r>
    </w:p>
    <w:p>
      <w:pPr>
        <w:spacing w:after="0"/>
        <w:ind w:left="0"/>
        <w:jc w:val="both"/>
      </w:pPr>
      <w:r>
        <w:rPr>
          <w:rFonts w:ascii="Times New Roman"/>
          <w:b w:val="false"/>
          <w:i w:val="false"/>
          <w:color w:val="000000"/>
          <w:sz w:val="28"/>
        </w:rPr>
        <w:t>
      сведения о текущей ситуации в сфере оказания государственных услуг в курируемом регионе;</w:t>
      </w:r>
    </w:p>
    <w:p>
      <w:pPr>
        <w:spacing w:after="0"/>
        <w:ind w:left="0"/>
        <w:jc w:val="both"/>
      </w:pPr>
      <w:r>
        <w:rPr>
          <w:rFonts w:ascii="Times New Roman"/>
          <w:b w:val="false"/>
          <w:i w:val="false"/>
          <w:color w:val="000000"/>
          <w:sz w:val="28"/>
        </w:rPr>
        <w:t>
      общее количество оказанных государственных услуг;</w:t>
      </w:r>
    </w:p>
    <w:p>
      <w:pPr>
        <w:spacing w:after="0"/>
        <w:ind w:left="0"/>
        <w:jc w:val="both"/>
      </w:pPr>
      <w:r>
        <w:rPr>
          <w:rFonts w:ascii="Times New Roman"/>
          <w:b w:val="false"/>
          <w:i w:val="false"/>
          <w:color w:val="000000"/>
          <w:sz w:val="28"/>
        </w:rPr>
        <w:t>
      уровень востребованности государственных услуг;</w:t>
      </w:r>
    </w:p>
    <w:p>
      <w:pPr>
        <w:spacing w:after="0"/>
        <w:ind w:left="0"/>
        <w:jc w:val="both"/>
      </w:pPr>
      <w:r>
        <w:rPr>
          <w:rFonts w:ascii="Times New Roman"/>
          <w:b w:val="false"/>
          <w:i w:val="false"/>
          <w:color w:val="000000"/>
          <w:sz w:val="28"/>
        </w:rPr>
        <w:t>
      иные сведения;</w:t>
      </w:r>
    </w:p>
    <w:p>
      <w:pPr>
        <w:spacing w:after="0"/>
        <w:ind w:left="0"/>
        <w:jc w:val="both"/>
      </w:pPr>
      <w:r>
        <w:rPr>
          <w:rFonts w:ascii="Times New Roman"/>
          <w:b w:val="false"/>
          <w:i w:val="false"/>
          <w:color w:val="000000"/>
          <w:sz w:val="28"/>
        </w:rPr>
        <w:t>
      2) проблемные вопросы сферы оказания государственных услуг в курируемом регионе и меры по их решению, в том числе:</w:t>
      </w:r>
    </w:p>
    <w:p>
      <w:pPr>
        <w:spacing w:after="0"/>
        <w:ind w:left="0"/>
        <w:jc w:val="both"/>
      </w:pPr>
      <w:r>
        <w:rPr>
          <w:rFonts w:ascii="Times New Roman"/>
          <w:b w:val="false"/>
          <w:i w:val="false"/>
          <w:color w:val="000000"/>
          <w:sz w:val="28"/>
        </w:rPr>
        <w:t>
      сведения о социально значимых проблемных вопросах по итогам анализа жалоб физических и юридических лиц на оказание государственных услуг;</w:t>
      </w:r>
    </w:p>
    <w:p>
      <w:pPr>
        <w:spacing w:after="0"/>
        <w:ind w:left="0"/>
        <w:jc w:val="both"/>
      </w:pPr>
      <w:r>
        <w:rPr>
          <w:rFonts w:ascii="Times New Roman"/>
          <w:b w:val="false"/>
          <w:i w:val="false"/>
          <w:color w:val="000000"/>
          <w:sz w:val="28"/>
        </w:rPr>
        <w:t>
      карты нарушений в разрезе государственных услуг и административно-территориальных единиц курируемого региона;</w:t>
      </w:r>
    </w:p>
    <w:p>
      <w:pPr>
        <w:spacing w:after="0"/>
        <w:ind w:left="0"/>
        <w:jc w:val="both"/>
      </w:pPr>
      <w:r>
        <w:rPr>
          <w:rFonts w:ascii="Times New Roman"/>
          <w:b w:val="false"/>
          <w:i w:val="false"/>
          <w:color w:val="000000"/>
          <w:sz w:val="28"/>
        </w:rPr>
        <w:t>
      наличие актуальной информации о порядке оказания государственных услуг в местах их предоставления, на интернет-ресурсах услугодателей, телефонах доверия;</w:t>
      </w:r>
    </w:p>
    <w:p>
      <w:pPr>
        <w:spacing w:after="0"/>
        <w:ind w:left="0"/>
        <w:jc w:val="both"/>
      </w:pPr>
      <w:r>
        <w:rPr>
          <w:rFonts w:ascii="Times New Roman"/>
          <w:b w:val="false"/>
          <w:i w:val="false"/>
          <w:color w:val="000000"/>
          <w:sz w:val="28"/>
        </w:rPr>
        <w:t>
      сведения о качестве, полноте и достоверности предоставляемого территориальными подразделениями центральных государственных органов и их ведомств, местными исполнительными органами отчета о работе по внутреннему контролю;</w:t>
      </w:r>
    </w:p>
    <w:p>
      <w:pPr>
        <w:spacing w:after="0"/>
        <w:ind w:left="0"/>
        <w:jc w:val="both"/>
      </w:pPr>
      <w:r>
        <w:rPr>
          <w:rFonts w:ascii="Times New Roman"/>
          <w:b w:val="false"/>
          <w:i w:val="false"/>
          <w:color w:val="000000"/>
          <w:sz w:val="28"/>
        </w:rPr>
        <w:t xml:space="preserve">
      сведения об имеющихся правовых коллизиях и пробелах </w:t>
      </w:r>
    </w:p>
    <w:p>
      <w:pPr>
        <w:spacing w:after="0"/>
        <w:ind w:left="0"/>
        <w:jc w:val="both"/>
      </w:pPr>
      <w:r>
        <w:rPr>
          <w:rFonts w:ascii="Times New Roman"/>
          <w:b w:val="false"/>
          <w:i w:val="false"/>
          <w:color w:val="000000"/>
          <w:sz w:val="28"/>
        </w:rPr>
        <w:t xml:space="preserve">
      в законодательстве Республики Казахстан в сфере оказания государственных услуг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результаты мероприятий государственного контроля, а именно:</w:t>
      </w:r>
    </w:p>
    <w:p>
      <w:pPr>
        <w:spacing w:after="0"/>
        <w:ind w:left="0"/>
        <w:jc w:val="both"/>
      </w:pPr>
      <w:r>
        <w:rPr>
          <w:rFonts w:ascii="Times New Roman"/>
          <w:b w:val="false"/>
          <w:i w:val="false"/>
          <w:color w:val="000000"/>
          <w:sz w:val="28"/>
        </w:rPr>
        <w:t xml:space="preserve">
      информация о результатах проверок в отношении территориальных подразделений центральных государственных органов и их ведомств,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подведомственных организаций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результаты перепроверок отчетных данных территориальных подразделений центральных государственных органов и их ведомств, местных исполнительных органов на основании системы оценки рисков: информация о выявленных несоответствиях по количеству нарушений сроков оказания государственных услуг, поступивших жалоб и другое;</w:t>
      </w:r>
    </w:p>
    <w:p>
      <w:pPr>
        <w:spacing w:after="0"/>
        <w:ind w:left="0"/>
        <w:jc w:val="both"/>
      </w:pPr>
      <w:r>
        <w:rPr>
          <w:rFonts w:ascii="Times New Roman"/>
          <w:b w:val="false"/>
          <w:i w:val="false"/>
          <w:color w:val="000000"/>
          <w:sz w:val="28"/>
        </w:rPr>
        <w:t>
      выявленные в рамках ИС "Мониторинг" необоснованные отказы и нарушения сроков оказания государственных услуг и принятые по ним решения;</w:t>
      </w:r>
    </w:p>
    <w:p>
      <w:pPr>
        <w:spacing w:after="0"/>
        <w:ind w:left="0"/>
        <w:jc w:val="both"/>
      </w:pPr>
      <w:r>
        <w:rPr>
          <w:rFonts w:ascii="Times New Roman"/>
          <w:b w:val="false"/>
          <w:i w:val="false"/>
          <w:color w:val="000000"/>
          <w:sz w:val="28"/>
        </w:rPr>
        <w:t>
      4) сведения о проведенной территориальным органом работе по повышению качества оказания государственных услуг, а именно:</w:t>
      </w:r>
    </w:p>
    <w:p>
      <w:pPr>
        <w:spacing w:after="0"/>
        <w:ind w:left="0"/>
        <w:jc w:val="both"/>
      </w:pPr>
      <w:r>
        <w:rPr>
          <w:rFonts w:ascii="Times New Roman"/>
          <w:b w:val="false"/>
          <w:i w:val="false"/>
          <w:color w:val="000000"/>
          <w:sz w:val="28"/>
        </w:rPr>
        <w:t>
      информация о ходе реализации совместно с услугодателями мероприятий по повышению качества и достоверности предоставляемой информации в рамках внутреннего контроля, недопущению нарушений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направленные рекомендации по совершенствованию процедур оказания государственных услуг (в том числе по их автоматизации, оптимизации, переводу на оказание через Госкорпорацию, объединению в композитную услугу) со схематичным описанием бизнес-процессов;</w:t>
      </w:r>
    </w:p>
    <w:p>
      <w:pPr>
        <w:spacing w:after="0"/>
        <w:ind w:left="0"/>
        <w:jc w:val="both"/>
      </w:pPr>
      <w:r>
        <w:rPr>
          <w:rFonts w:ascii="Times New Roman"/>
          <w:b w:val="false"/>
          <w:i w:val="false"/>
          <w:color w:val="000000"/>
          <w:sz w:val="28"/>
        </w:rPr>
        <w:t>
      направленные рекомендации по актуализации информации о порядке оказания государственных услуг в местах их предоставления, на интернет-ресурсах услугодателей, телефонах доверия в разрезе государственных услуг и услугодателей;</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 в сфере оказания государственных услуг, механизмов проведения государственного контроля, оценки качества оказания государственных услуг;</w:t>
      </w:r>
    </w:p>
    <w:p>
      <w:pPr>
        <w:spacing w:after="0"/>
        <w:ind w:left="0"/>
        <w:jc w:val="both"/>
      </w:pPr>
      <w:r>
        <w:rPr>
          <w:rFonts w:ascii="Times New Roman"/>
          <w:b w:val="false"/>
          <w:i w:val="false"/>
          <w:color w:val="000000"/>
          <w:sz w:val="28"/>
        </w:rPr>
        <w:t>
      сведения о проведенных неправительственными организациями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xml:space="preserve">
      предложения по включению услуг в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 а именно сведения о соответствии функции государственного органа признакам государственных услуг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сведения о государственных услугах для их включения в Реестр государственных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об итогах рассмотрения </w:t>
      </w:r>
      <w:r>
        <w:rPr>
          <w:rFonts w:ascii="Times New Roman"/>
          <w:b w:val="false"/>
          <w:i w:val="false"/>
          <w:color w:val="000000"/>
          <w:sz w:val="28"/>
        </w:rPr>
        <w:t>Общественными</w:t>
      </w:r>
      <w:r>
        <w:rPr>
          <w:rFonts w:ascii="Times New Roman"/>
          <w:b w:val="false"/>
          <w:i w:val="false"/>
          <w:color w:val="000000"/>
          <w:sz w:val="28"/>
        </w:rPr>
        <w:t xml:space="preserve"> советами</w:t>
      </w:r>
      <w:r>
        <w:rPr>
          <w:rFonts w:ascii="Times New Roman"/>
          <w:b w:val="false"/>
          <w:i w:val="false"/>
          <w:color w:val="000000"/>
          <w:sz w:val="28"/>
        </w:rPr>
        <w:t xml:space="preserve"> при органах местного государственного управления областей, г. Астана и г. Алматы проблемных вопросов в сфере оказания государственных услуг и предложений по их решению;</w:t>
      </w:r>
    </w:p>
    <w:p>
      <w:pPr>
        <w:spacing w:after="0"/>
        <w:ind w:left="0"/>
        <w:jc w:val="both"/>
      </w:pPr>
      <w:r>
        <w:rPr>
          <w:rFonts w:ascii="Times New Roman"/>
          <w:b w:val="false"/>
          <w:i w:val="false"/>
          <w:color w:val="000000"/>
          <w:sz w:val="28"/>
        </w:rPr>
        <w:t xml:space="preserve">
      сведения о проведенных территориальными органами разъяснительных мероприятиях по повышению </w:t>
      </w:r>
      <w:r>
        <w:rPr>
          <w:rFonts w:ascii="Times New Roman"/>
          <w:b w:val="false"/>
          <w:i w:val="false"/>
          <w:color w:val="000000"/>
          <w:sz w:val="28"/>
        </w:rPr>
        <w:t>информированности</w:t>
      </w:r>
      <w:r>
        <w:rPr>
          <w:rFonts w:ascii="Times New Roman"/>
          <w:b w:val="false"/>
          <w:i w:val="false"/>
          <w:color w:val="000000"/>
          <w:sz w:val="28"/>
        </w:rPr>
        <w:t xml:space="preserve"> услугополучателей о порядке оказания государственных услуг (конференции, семинары, совещания, акции, "круглые столы", брифинги, конференции, иные мероприятий по вопросам оказания государственных услуг).</w:t>
      </w:r>
    </w:p>
    <w:bookmarkStart w:name="z83" w:id="81"/>
    <w:p>
      <w:pPr>
        <w:spacing w:after="0"/>
        <w:ind w:left="0"/>
        <w:jc w:val="left"/>
      </w:pPr>
      <w:r>
        <w:rPr>
          <w:rFonts w:ascii="Times New Roman"/>
          <w:b/>
          <w:i w:val="false"/>
          <w:color w:val="000000"/>
        </w:rPr>
        <w:t xml:space="preserve"> 5. Заключительные положения</w:t>
      </w:r>
    </w:p>
    <w:bookmarkEnd w:id="81"/>
    <w:bookmarkStart w:name="z84" w:id="82"/>
    <w:p>
      <w:pPr>
        <w:spacing w:after="0"/>
        <w:ind w:left="0"/>
        <w:jc w:val="both"/>
      </w:pPr>
      <w:r>
        <w:rPr>
          <w:rFonts w:ascii="Times New Roman"/>
          <w:b w:val="false"/>
          <w:i w:val="false"/>
          <w:color w:val="000000"/>
          <w:sz w:val="28"/>
        </w:rPr>
        <w:t xml:space="preserve">
      66. Результаты государственного контроля используются при формировании </w:t>
      </w:r>
      <w:r>
        <w:rPr>
          <w:rFonts w:ascii="Times New Roman"/>
          <w:b w:val="false"/>
          <w:i w:val="false"/>
          <w:color w:val="000000"/>
          <w:sz w:val="28"/>
        </w:rPr>
        <w:t>итоговой оценки</w:t>
      </w:r>
      <w:r>
        <w:rPr>
          <w:rFonts w:ascii="Times New Roman"/>
          <w:b w:val="false"/>
          <w:i w:val="false"/>
          <w:color w:val="000000"/>
          <w:sz w:val="28"/>
        </w:rPr>
        <w:t xml:space="preserve"> эффективности деятельности государственных органов по направлению "оказание государственных услуг".</w:t>
      </w:r>
    </w:p>
    <w:bookmarkEnd w:id="82"/>
    <w:bookmarkStart w:name="z85" w:id="83"/>
    <w:p>
      <w:pPr>
        <w:spacing w:after="0"/>
        <w:ind w:left="0"/>
        <w:jc w:val="both"/>
      </w:pPr>
      <w:r>
        <w:rPr>
          <w:rFonts w:ascii="Times New Roman"/>
          <w:b w:val="false"/>
          <w:i w:val="false"/>
          <w:color w:val="000000"/>
          <w:sz w:val="28"/>
        </w:rPr>
        <w:t xml:space="preserve">
      67. Результаты государственного контроля опубликовываются Министерством, его территориальными органами, проверяемыми субъектами в средствах массовой информации и размещаются на их интернет-ресурсах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83"/>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86" w:id="84"/>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Правилам государственного</w:t>
            </w:r>
            <w:r>
              <w:br/>
            </w:r>
            <w:r>
              <w:rPr>
                <w:rFonts w:ascii="Times New Roman"/>
                <w:b w:val="false"/>
                <w:i w:val="false"/>
                <w:color w:val="000000"/>
                <w:sz w:val="20"/>
              </w:rPr>
              <w:t>
контроля за качеством оказания</w:t>
            </w:r>
            <w:r>
              <w:br/>
            </w:r>
            <w:r>
              <w:rPr>
                <w:rFonts w:ascii="Times New Roman"/>
                <w:b w:val="false"/>
                <w:i w:val="false"/>
                <w:color w:val="000000"/>
                <w:sz w:val="20"/>
              </w:rPr>
              <w:t>
государственных услуг</w:t>
            </w:r>
          </w:p>
          <w:bookmarkEnd w:id="84"/>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 о работе</w:t>
      </w:r>
    </w:p>
    <w:p>
      <w:pPr>
        <w:spacing w:after="0"/>
        <w:ind w:left="0"/>
        <w:jc w:val="both"/>
      </w:pPr>
      <w:r>
        <w:rPr>
          <w:rFonts w:ascii="Times New Roman"/>
          <w:b w:val="false"/>
          <w:i w:val="false"/>
          <w:color w:val="000000"/>
          <w:sz w:val="28"/>
        </w:rPr>
        <w:t>
      центрального государственного органа по внутреннему контролю</w:t>
      </w:r>
    </w:p>
    <w:p>
      <w:pPr>
        <w:spacing w:after="0"/>
        <w:ind w:left="0"/>
        <w:jc w:val="both"/>
      </w:pPr>
      <w:r>
        <w:rPr>
          <w:rFonts w:ascii="Times New Roman"/>
          <w:b w:val="false"/>
          <w:i w:val="false"/>
          <w:color w:val="000000"/>
          <w:sz w:val="28"/>
        </w:rPr>
        <w:t>
      за качеством оказания государственных услуг</w:t>
      </w:r>
    </w:p>
    <w:p>
      <w:pPr>
        <w:spacing w:after="0"/>
        <w:ind w:left="0"/>
        <w:jc w:val="both"/>
      </w:pPr>
      <w:r>
        <w:rPr>
          <w:rFonts w:ascii="Times New Roman"/>
          <w:b w:val="false"/>
          <w:i w:val="false"/>
          <w:color w:val="000000"/>
          <w:sz w:val="28"/>
        </w:rPr>
        <w:t>
      Отчетный период ___ квартал 20__ года</w:t>
      </w:r>
    </w:p>
    <w:p>
      <w:pPr>
        <w:spacing w:after="0"/>
        <w:ind w:left="0"/>
        <w:jc w:val="both"/>
      </w:pPr>
      <w:r>
        <w:rPr>
          <w:rFonts w:ascii="Times New Roman"/>
          <w:b w:val="false"/>
          <w:i w:val="false"/>
          <w:color w:val="000000"/>
          <w:sz w:val="28"/>
        </w:rPr>
        <w:t>
      Индекс: 1-мк</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Круг лиц представляющих: центральные государственные органы с учетом</w:t>
      </w:r>
    </w:p>
    <w:p>
      <w:pPr>
        <w:spacing w:after="0"/>
        <w:ind w:left="0"/>
        <w:jc w:val="both"/>
      </w:pPr>
      <w:r>
        <w:rPr>
          <w:rFonts w:ascii="Times New Roman"/>
          <w:b w:val="false"/>
          <w:i w:val="false"/>
          <w:color w:val="000000"/>
          <w:sz w:val="28"/>
        </w:rPr>
        <w:t>
      их ведомств, подведомственных организаций, а также физических и</w:t>
      </w:r>
    </w:p>
    <w:p>
      <w:pPr>
        <w:spacing w:after="0"/>
        <w:ind w:left="0"/>
        <w:jc w:val="both"/>
      </w:pPr>
      <w:r>
        <w:rPr>
          <w:rFonts w:ascii="Times New Roman"/>
          <w:b w:val="false"/>
          <w:i w:val="false"/>
          <w:color w:val="000000"/>
          <w:sz w:val="28"/>
        </w:rPr>
        <w:t>
      юридических лиц, оказывающих государственные услуги, координация</w:t>
      </w:r>
    </w:p>
    <w:p>
      <w:pPr>
        <w:spacing w:after="0"/>
        <w:ind w:left="0"/>
        <w:jc w:val="both"/>
      </w:pPr>
      <w:r>
        <w:rPr>
          <w:rFonts w:ascii="Times New Roman"/>
          <w:b w:val="false"/>
          <w:i w:val="false"/>
          <w:color w:val="000000"/>
          <w:sz w:val="28"/>
        </w:rPr>
        <w:t>
      деятельности которых осуществляется центральными государственными</w:t>
      </w:r>
    </w:p>
    <w:p>
      <w:pPr>
        <w:spacing w:after="0"/>
        <w:ind w:left="0"/>
        <w:jc w:val="both"/>
      </w:pPr>
      <w:r>
        <w:rPr>
          <w:rFonts w:ascii="Times New Roman"/>
          <w:b w:val="false"/>
          <w:i w:val="false"/>
          <w:color w:val="000000"/>
          <w:sz w:val="28"/>
        </w:rPr>
        <w:t>
      органами.</w:t>
      </w:r>
    </w:p>
    <w:p>
      <w:pPr>
        <w:spacing w:after="0"/>
        <w:ind w:left="0"/>
        <w:jc w:val="both"/>
      </w:pPr>
      <w:r>
        <w:rPr>
          <w:rFonts w:ascii="Times New Roman"/>
          <w:b w:val="false"/>
          <w:i w:val="false"/>
          <w:color w:val="000000"/>
          <w:sz w:val="28"/>
        </w:rPr>
        <w:t>
      Куда представляется форма: Министерство по делам государственной</w:t>
      </w:r>
    </w:p>
    <w:p>
      <w:pPr>
        <w:spacing w:after="0"/>
        <w:ind w:left="0"/>
        <w:jc w:val="both"/>
      </w:pPr>
      <w:r>
        <w:rPr>
          <w:rFonts w:ascii="Times New Roman"/>
          <w:b w:val="false"/>
          <w:i w:val="false"/>
          <w:color w:val="000000"/>
          <w:sz w:val="28"/>
        </w:rPr>
        <w:t>
      службы Республики Казахстан и его территориальные органы по областям,</w:t>
      </w:r>
    </w:p>
    <w:p>
      <w:pPr>
        <w:spacing w:after="0"/>
        <w:ind w:left="0"/>
        <w:jc w:val="both"/>
      </w:pPr>
      <w:r>
        <w:rPr>
          <w:rFonts w:ascii="Times New Roman"/>
          <w:b w:val="false"/>
          <w:i w:val="false"/>
          <w:color w:val="000000"/>
          <w:sz w:val="28"/>
        </w:rPr>
        <w:t>
      городам Астане и Алматы</w:t>
      </w:r>
    </w:p>
    <w:p>
      <w:pPr>
        <w:spacing w:after="0"/>
        <w:ind w:left="0"/>
        <w:jc w:val="both"/>
      </w:pPr>
      <w:r>
        <w:rPr>
          <w:rFonts w:ascii="Times New Roman"/>
          <w:b w:val="false"/>
          <w:i w:val="false"/>
          <w:color w:val="000000"/>
          <w:sz w:val="28"/>
        </w:rPr>
        <w:t>
      Срок представления – один раз в квартал, не позднее 7 числа месяца,</w:t>
      </w:r>
    </w:p>
    <w:p>
      <w:pPr>
        <w:spacing w:after="0"/>
        <w:ind w:left="0"/>
        <w:jc w:val="both"/>
      </w:pPr>
      <w:r>
        <w:rPr>
          <w:rFonts w:ascii="Times New Roman"/>
          <w:b w:val="false"/>
          <w:i w:val="false"/>
          <w:color w:val="000000"/>
          <w:sz w:val="28"/>
        </w:rPr>
        <w:t>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419"/>
        <w:gridCol w:w="385"/>
        <w:gridCol w:w="385"/>
        <w:gridCol w:w="385"/>
        <w:gridCol w:w="386"/>
        <w:gridCol w:w="386"/>
        <w:gridCol w:w="386"/>
        <w:gridCol w:w="386"/>
        <w:gridCol w:w="386"/>
        <w:gridCol w:w="386"/>
        <w:gridCol w:w="386"/>
        <w:gridCol w:w="386"/>
        <w:gridCol w:w="386"/>
        <w:gridCol w:w="386"/>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Информация о результатах контрольных мероприятий </w:t>
            </w:r>
            <w:r>
              <w:rPr>
                <w:rFonts w:ascii="Times New Roman"/>
                <w:b w:val="false"/>
                <w:i w:val="false"/>
                <w:color w:val="000000"/>
                <w:vertAlign w:val="superscript"/>
              </w:rPr>
              <w:t>1</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качества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структурных подразделений и ведомств центрального государственного органа</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физических лиц, оказывающих государственные услуги в соответствии с законодательством Республики Казахстан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 (не являющихся государственными органами или подведомственными организациями)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оказания государственных услуг при отсутствии полного пакета документов, предусмотренного утвержденным стандартом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отказа в оказании государственной услуги по основаниям, не предусмотренным законами Республики Казахстан</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не предусмотренных утвержденным стандартом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выявленных в ходе контрольных мероприятий нарушений сроков рассмотрения жалоб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государственного органа</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лица</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исполненных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неисполненных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результатах мониторинга качества оказания государственных услуг</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видов государственных услуг в Реестре государственных услуг,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включенных в Реестр государственных услуг в отчетном периоде,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утвержденных стандартов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утвержденных регламентов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услугодателями (за исключением оказанных через Госкорпорацию) в бумажной форме, всего,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услугодателями (за исключением оказанных через Госкорпорацию) в бумажной форме, но которые могли быть оказаны через веб-портал "электронного правительства" и (или) Госкорпорацию, всего,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через Госкорпорацию,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веб-портал "электронное правительство"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ГБД "Е-лицензирование"</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необоснованных отказов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 всего,</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услугодателями (за исключением оказанных через Госкорпорацию) в бумажном виде, всего,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через Госкорпорацию, всего,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с нарушением установленных сроков в электронном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оказанных государственных услуг – всего, </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государственных услуг, оказанных услугодателями (за исключением оказанных через Госкорпорацию) в бумажном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государственных услуг, оказанных через Госкорпорацию,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государственных услуг, оказанных в электронном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жалоб на качество оказания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по оценке и контролю за качеством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 области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нарушений сроков рассмотрения жалоб лиц на качество оказанных государственных услуг, всего, </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(за исключением оказанных через Госкорпорацию) в бумажном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через Госкорпорацию,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в электронном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разъяснительными мероприятиями по повышению качества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Раздел "Информация о результатах контрольных мероприятий" не</w:t>
      </w:r>
    </w:p>
    <w:p>
      <w:pPr>
        <w:spacing w:after="0"/>
        <w:ind w:left="0"/>
        <w:jc w:val="both"/>
      </w:pPr>
      <w:r>
        <w:rPr>
          <w:rFonts w:ascii="Times New Roman"/>
          <w:b w:val="false"/>
          <w:i w:val="false"/>
          <w:color w:val="000000"/>
          <w:sz w:val="28"/>
        </w:rPr>
        <w:t>
      заполняется ведомствами, территориальными подразделениями,</w:t>
      </w:r>
    </w:p>
    <w:p>
      <w:pPr>
        <w:spacing w:after="0"/>
        <w:ind w:left="0"/>
        <w:jc w:val="both"/>
      </w:pPr>
      <w:r>
        <w:rPr>
          <w:rFonts w:ascii="Times New Roman"/>
          <w:b w:val="false"/>
          <w:i w:val="false"/>
          <w:color w:val="000000"/>
          <w:sz w:val="28"/>
        </w:rPr>
        <w:t>
      подведомственными организациями центрального государственного органа,</w:t>
      </w:r>
    </w:p>
    <w:p>
      <w:pPr>
        <w:spacing w:after="0"/>
        <w:ind w:left="0"/>
        <w:jc w:val="both"/>
      </w:pPr>
      <w:r>
        <w:rPr>
          <w:rFonts w:ascii="Times New Roman"/>
          <w:b w:val="false"/>
          <w:i w:val="false"/>
          <w:color w:val="000000"/>
          <w:sz w:val="28"/>
        </w:rPr>
        <w:t>
      а также физическими и юридическими лицами, координация деятельности</w:t>
      </w:r>
    </w:p>
    <w:p>
      <w:pPr>
        <w:spacing w:after="0"/>
        <w:ind w:left="0"/>
        <w:jc w:val="both"/>
      </w:pPr>
      <w:r>
        <w:rPr>
          <w:rFonts w:ascii="Times New Roman"/>
          <w:b w:val="false"/>
          <w:i w:val="false"/>
          <w:color w:val="000000"/>
          <w:sz w:val="28"/>
        </w:rPr>
        <w:t>
      которых осуществляется центральным государственным органом</w:t>
      </w:r>
    </w:p>
    <w:tbl>
      <w:tblPr>
        <w:tblW w:w="0" w:type="auto"/>
        <w:tblCellSpacing w:w="0" w:type="auto"/>
        <w:tblBorders>
          <w:top w:val="none"/>
          <w:left w:val="none"/>
          <w:bottom w:val="none"/>
          <w:right w:val="none"/>
          <w:insideH w:val="none"/>
          <w:insideV w:val="none"/>
        </w:tblBorders>
      </w:tblPr>
      <w:tblGrid>
        <w:gridCol w:w="5436"/>
        <w:gridCol w:w="6864"/>
      </w:tblGrid>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tc>
        <w:tc>
          <w:tcPr>
            <w:tcW w:w="6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r>
              <w:br/>
            </w:r>
            <w:r>
              <w:rPr>
                <w:rFonts w:ascii="Times New Roman"/>
                <w:b w:val="false"/>
                <w:i w:val="false"/>
                <w:color w:val="000000"/>
                <w:sz w:val="20"/>
              </w:rPr>
              <w:t>
___________________________________________</w:t>
            </w: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tc>
        <w:tc>
          <w:tcPr>
            <w:tcW w:w="6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____________________________________________</w:t>
            </w: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телефон исполнителя:</w:t>
            </w:r>
            <w:r>
              <w:br/>
            </w:r>
            <w:r>
              <w:rPr>
                <w:rFonts w:ascii="Times New Roman"/>
                <w:b w:val="false"/>
                <w:i w:val="false"/>
                <w:color w:val="000000"/>
                <w:sz w:val="20"/>
              </w:rPr>
              <w:t>
________________________________________</w:t>
            </w:r>
            <w:r>
              <w:br/>
            </w:r>
            <w:r>
              <w:rPr>
                <w:rFonts w:ascii="Times New Roman"/>
                <w:b w:val="false"/>
                <w:i w:val="false"/>
                <w:color w:val="000000"/>
                <w:sz w:val="20"/>
              </w:rPr>
              <w:t>
 </w:t>
            </w:r>
          </w:p>
        </w:tc>
        <w:tc>
          <w:tcPr>
            <w:tcW w:w="6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____________________________________________</w:t>
            </w:r>
            <w:r>
              <w:br/>
            </w:r>
            <w:r>
              <w:rPr>
                <w:rFonts w:ascii="Times New Roman"/>
                <w:b w:val="false"/>
                <w:i w:val="false"/>
                <w:color w:val="000000"/>
                <w:sz w:val="20"/>
              </w:rPr>
              <w:t>
 </w:t>
            </w:r>
          </w:p>
        </w:tc>
      </w:tr>
      <w:tr>
        <w:trPr>
          <w:trHeight w:val="30" w:hRule="atLeast"/>
        </w:trPr>
        <w:tc>
          <w:tcPr>
            <w:tcW w:w="5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 ______________ 20___ года</w:t>
            </w:r>
            <w:r>
              <w:br/>
            </w:r>
            <w:r>
              <w:rPr>
                <w:rFonts w:ascii="Times New Roman"/>
                <w:b w:val="false"/>
                <w:i w:val="false"/>
                <w:color w:val="000000"/>
                <w:sz w:val="20"/>
              </w:rPr>
              <w:t>
 </w:t>
            </w:r>
          </w:p>
        </w:tc>
        <w:tc>
          <w:tcPr>
            <w:tcW w:w="6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Пояснение по заполнению формы отчета</w:t>
      </w:r>
    </w:p>
    <w:bookmarkEnd w:id="85"/>
    <w:p>
      <w:pPr>
        <w:spacing w:after="0"/>
        <w:ind w:left="0"/>
        <w:jc w:val="both"/>
      </w:pPr>
      <w:r>
        <w:rPr>
          <w:rFonts w:ascii="Times New Roman"/>
          <w:b w:val="false"/>
          <w:i w:val="false"/>
          <w:color w:val="000000"/>
          <w:sz w:val="28"/>
        </w:rPr>
        <w:t>
       о сборе сведений, данных, и содержанию аналитической справки</w:t>
      </w:r>
    </w:p>
    <w:p>
      <w:pPr>
        <w:spacing w:after="0"/>
        <w:ind w:left="0"/>
        <w:jc w:val="both"/>
      </w:pPr>
      <w:r>
        <w:rPr>
          <w:rFonts w:ascii="Times New Roman"/>
          <w:b w:val="false"/>
          <w:i w:val="false"/>
          <w:color w:val="000000"/>
          <w:sz w:val="28"/>
        </w:rPr>
        <w:t>
       по внутреннему контролю за качеством оказания государственных услуг</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xml:space="preserve">
      1. Форма отчета по внутреннему контролю за качеством государственных услуг, оказываемых центральным государственным органом, его ведомствами, подведомственными организациями, а также физическими и юридическими лицами в курируемой центральным государственным органом сфере, (далее – форма отчета) разработана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услугах" от 15 апреля 2013 года.</w:t>
      </w:r>
    </w:p>
    <w:p>
      <w:pPr>
        <w:spacing w:after="0"/>
        <w:ind w:left="0"/>
        <w:jc w:val="both"/>
      </w:pPr>
      <w:r>
        <w:rPr>
          <w:rFonts w:ascii="Times New Roman"/>
          <w:b w:val="false"/>
          <w:i w:val="false"/>
          <w:color w:val="000000"/>
          <w:sz w:val="28"/>
        </w:rPr>
        <w:t>
      2. Основной задачей введения формы отчета является мониторинг результатов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ежеквартально до 7 числа месяца, следующего за отчетным периодом:</w:t>
      </w:r>
    </w:p>
    <w:p>
      <w:pPr>
        <w:spacing w:after="0"/>
        <w:ind w:left="0"/>
        <w:jc w:val="both"/>
      </w:pPr>
      <w:r>
        <w:rPr>
          <w:rFonts w:ascii="Times New Roman"/>
          <w:b w:val="false"/>
          <w:i w:val="false"/>
          <w:color w:val="000000"/>
          <w:sz w:val="28"/>
        </w:rPr>
        <w:t>
      центральным аппаратом центрального государственного органа с учетом центрального государственного органа, его ведомств, территориальных подразделений, подведомственных организаций, а также физических и юридических лиц, оказывающих государственные услуги в курируемой центральным государственным органом сфере, – в Министерство;</w:t>
      </w:r>
    </w:p>
    <w:p>
      <w:pPr>
        <w:spacing w:after="0"/>
        <w:ind w:left="0"/>
        <w:jc w:val="both"/>
      </w:pPr>
      <w:r>
        <w:rPr>
          <w:rFonts w:ascii="Times New Roman"/>
          <w:b w:val="false"/>
          <w:i w:val="false"/>
          <w:color w:val="000000"/>
          <w:sz w:val="28"/>
        </w:rPr>
        <w:t>
      территориальными подразделениями центрального государственного органа и его ведомств с учетом территориальных подразделений, а также физических и юридических лиц, оказывающих государственные услуги в курируемой сфере, – в территориальные органы Министерства по областям, городам Астана и Алматы.</w:t>
      </w:r>
    </w:p>
    <w:p>
      <w:pPr>
        <w:spacing w:after="0"/>
        <w:ind w:left="0"/>
        <w:jc w:val="both"/>
      </w:pPr>
      <w:r>
        <w:rPr>
          <w:rFonts w:ascii="Times New Roman"/>
          <w:b w:val="false"/>
          <w:i w:val="false"/>
          <w:color w:val="000000"/>
          <w:sz w:val="28"/>
        </w:rPr>
        <w:t>
      4. Форму отчета подписывает руководитель государственного органа, а в случае его отсутствия, лицо, исполняющее его обязанности.</w:t>
      </w:r>
    </w:p>
    <w:p>
      <w:pPr>
        <w:spacing w:after="0"/>
        <w:ind w:left="0"/>
        <w:jc w:val="both"/>
      </w:pPr>
      <w:r>
        <w:rPr>
          <w:rFonts w:ascii="Times New Roman"/>
          <w:b w:val="false"/>
          <w:i w:val="false"/>
          <w:color w:val="000000"/>
          <w:sz w:val="28"/>
        </w:rPr>
        <w:t>
      2. Пояснение по заполнению формы отчета</w:t>
      </w:r>
    </w:p>
    <w:p>
      <w:pPr>
        <w:spacing w:after="0"/>
        <w:ind w:left="0"/>
        <w:jc w:val="both"/>
      </w:pPr>
      <w:r>
        <w:rPr>
          <w:rFonts w:ascii="Times New Roman"/>
          <w:b w:val="false"/>
          <w:i w:val="false"/>
          <w:color w:val="000000"/>
          <w:sz w:val="28"/>
        </w:rPr>
        <w:t>
      Параграф 1. Информация о результатах контрольных мероприятий</w:t>
      </w:r>
    </w:p>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p>
      <w:pPr>
        <w:spacing w:after="0"/>
        <w:ind w:left="0"/>
        <w:jc w:val="both"/>
      </w:pPr>
      <w:r>
        <w:rPr>
          <w:rFonts w:ascii="Times New Roman"/>
          <w:b w:val="false"/>
          <w:i w:val="false"/>
          <w:color w:val="000000"/>
          <w:sz w:val="28"/>
        </w:rPr>
        <w:t xml:space="preserve">
      7. В пункте 1.2 формы отчета указываются количественные данные </w:t>
      </w:r>
    </w:p>
    <w:p>
      <w:pPr>
        <w:spacing w:after="0"/>
        <w:ind w:left="0"/>
        <w:jc w:val="both"/>
      </w:pPr>
      <w:r>
        <w:rPr>
          <w:rFonts w:ascii="Times New Roman"/>
          <w:b w:val="false"/>
          <w:i w:val="false"/>
          <w:color w:val="000000"/>
          <w:sz w:val="28"/>
        </w:rPr>
        <w:t>
      о количестве проведенных в отчетном периоде контрольных мероприятий по результатам мониторинга качества оказания государственных услуг.</w:t>
      </w:r>
    </w:p>
    <w:p>
      <w:pPr>
        <w:spacing w:after="0"/>
        <w:ind w:left="0"/>
        <w:jc w:val="both"/>
      </w:pPr>
      <w:r>
        <w:rPr>
          <w:rFonts w:ascii="Times New Roman"/>
          <w:b w:val="false"/>
          <w:i w:val="false"/>
          <w:color w:val="000000"/>
          <w:sz w:val="28"/>
        </w:rPr>
        <w:t>
      8. В пунктах 2, 2.1, 2.2, 2.3 и 2.4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p>
      <w:pPr>
        <w:spacing w:after="0"/>
        <w:ind w:left="0"/>
        <w:jc w:val="both"/>
      </w:pPr>
      <w:r>
        <w:rPr>
          <w:rFonts w:ascii="Times New Roman"/>
          <w:b w:val="false"/>
          <w:i w:val="false"/>
          <w:color w:val="000000"/>
          <w:sz w:val="28"/>
        </w:rPr>
        <w:t>
      9. В пунктах 3, 3.1, 3.2, 3.3, 3.4 и 3.5 формы отчета указываются количественные данные об общем количестве выявленных за отчетный период нарушений, в том числе в разрезе видов нарушений.</w:t>
      </w:r>
    </w:p>
    <w:p>
      <w:pPr>
        <w:spacing w:after="0"/>
        <w:ind w:left="0"/>
        <w:jc w:val="both"/>
      </w:pPr>
      <w:r>
        <w:rPr>
          <w:rFonts w:ascii="Times New Roman"/>
          <w:b w:val="false"/>
          <w:i w:val="false"/>
          <w:color w:val="000000"/>
          <w:sz w:val="28"/>
        </w:rPr>
        <w:t xml:space="preserve">
      10. В пункте 4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нарушений за отчетный период, по итогам которых приняты меры по восстановлению нарушенных прав услугополучателей.</w:t>
      </w:r>
    </w:p>
    <w:p>
      <w:pPr>
        <w:spacing w:after="0"/>
        <w:ind w:left="0"/>
        <w:jc w:val="both"/>
      </w:pPr>
      <w:r>
        <w:rPr>
          <w:rFonts w:ascii="Times New Roman"/>
          <w:b w:val="false"/>
          <w:i w:val="false"/>
          <w:color w:val="000000"/>
          <w:sz w:val="28"/>
        </w:rPr>
        <w:t xml:space="preserve">
      11. В пункте 5 формы отчета указываются количественные данные </w:t>
      </w:r>
    </w:p>
    <w:p>
      <w:pPr>
        <w:spacing w:after="0"/>
        <w:ind w:left="0"/>
        <w:jc w:val="both"/>
      </w:pPr>
      <w:r>
        <w:rPr>
          <w:rFonts w:ascii="Times New Roman"/>
          <w:b w:val="false"/>
          <w:i w:val="false"/>
          <w:color w:val="000000"/>
          <w:sz w:val="28"/>
        </w:rPr>
        <w:t>
      за отчетный период об общем количестве лиц, восстановивших нарушенные права при получении государственных услуг.</w:t>
      </w:r>
    </w:p>
    <w:p>
      <w:pPr>
        <w:spacing w:after="0"/>
        <w:ind w:left="0"/>
        <w:jc w:val="both"/>
      </w:pPr>
      <w:r>
        <w:rPr>
          <w:rFonts w:ascii="Times New Roman"/>
          <w:b w:val="false"/>
          <w:i w:val="false"/>
          <w:color w:val="000000"/>
          <w:sz w:val="28"/>
        </w:rPr>
        <w:t xml:space="preserve">
      12. В пункте 6 формы отчета указываются количественные данные </w:t>
      </w:r>
    </w:p>
    <w:p>
      <w:pPr>
        <w:spacing w:after="0"/>
        <w:ind w:left="0"/>
        <w:jc w:val="both"/>
      </w:pPr>
      <w:r>
        <w:rPr>
          <w:rFonts w:ascii="Times New Roman"/>
          <w:b w:val="false"/>
          <w:i w:val="false"/>
          <w:color w:val="000000"/>
          <w:sz w:val="28"/>
        </w:rPr>
        <w:t xml:space="preserve">
      об общем количестве выявленных в ходе контрольных мероприятий </w:t>
      </w:r>
    </w:p>
    <w:p>
      <w:pPr>
        <w:spacing w:after="0"/>
        <w:ind w:left="0"/>
        <w:jc w:val="both"/>
      </w:pPr>
      <w:r>
        <w:rPr>
          <w:rFonts w:ascii="Times New Roman"/>
          <w:b w:val="false"/>
          <w:i w:val="false"/>
          <w:color w:val="000000"/>
          <w:sz w:val="28"/>
        </w:rPr>
        <w:t>
      за отчетный период нарушений сроков рассмотрения жалоб.</w:t>
      </w:r>
    </w:p>
    <w:p>
      <w:pPr>
        <w:spacing w:after="0"/>
        <w:ind w:left="0"/>
        <w:jc w:val="both"/>
      </w:pPr>
      <w:r>
        <w:rPr>
          <w:rFonts w:ascii="Times New Roman"/>
          <w:b w:val="false"/>
          <w:i w:val="false"/>
          <w:color w:val="000000"/>
          <w:sz w:val="28"/>
        </w:rPr>
        <w:t>
      13. В пунктах 7, 7.1, 7.2, 7.3, 7.4, 7.5 и 7.6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p>
      <w:pPr>
        <w:spacing w:after="0"/>
        <w:ind w:left="0"/>
        <w:jc w:val="both"/>
      </w:pPr>
      <w:r>
        <w:rPr>
          <w:rFonts w:ascii="Times New Roman"/>
          <w:b w:val="false"/>
          <w:i w:val="false"/>
          <w:color w:val="000000"/>
          <w:sz w:val="28"/>
        </w:rPr>
        <w:t>
      14. В пунктах 8, 8.1, 8.2 и 8.3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p>
      <w:pPr>
        <w:spacing w:after="0"/>
        <w:ind w:left="0"/>
        <w:jc w:val="both"/>
      </w:pPr>
      <w:r>
        <w:rPr>
          <w:rFonts w:ascii="Times New Roman"/>
          <w:b w:val="false"/>
          <w:i w:val="false"/>
          <w:color w:val="000000"/>
          <w:sz w:val="28"/>
        </w:rPr>
        <w:t>
      Параграф 2. Информация о результатах мониторинга</w:t>
      </w:r>
    </w:p>
    <w:p>
      <w:pPr>
        <w:spacing w:after="0"/>
        <w:ind w:left="0"/>
        <w:jc w:val="both"/>
      </w:pPr>
      <w:r>
        <w:rPr>
          <w:rFonts w:ascii="Times New Roman"/>
          <w:b w:val="false"/>
          <w:i w:val="false"/>
          <w:color w:val="000000"/>
          <w:sz w:val="28"/>
        </w:rPr>
        <w:t>
      качества оказания государственных услуг</w:t>
      </w:r>
    </w:p>
    <w:p>
      <w:pPr>
        <w:spacing w:after="0"/>
        <w:ind w:left="0"/>
        <w:jc w:val="both"/>
      </w:pPr>
      <w:r>
        <w:rPr>
          <w:rFonts w:ascii="Times New Roman"/>
          <w:b w:val="false"/>
          <w:i w:val="false"/>
          <w:color w:val="000000"/>
          <w:sz w:val="28"/>
        </w:rPr>
        <w:t xml:space="preserve">
      16. В пункте 10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видов государственных услуг в Реестре государственных услуг.</w:t>
      </w:r>
    </w:p>
    <w:p>
      <w:pPr>
        <w:spacing w:after="0"/>
        <w:ind w:left="0"/>
        <w:jc w:val="both"/>
      </w:pPr>
      <w:r>
        <w:rPr>
          <w:rFonts w:ascii="Times New Roman"/>
          <w:b w:val="false"/>
          <w:i w:val="false"/>
          <w:color w:val="000000"/>
          <w:sz w:val="28"/>
        </w:rPr>
        <w:t>
      17. В пункте 10.1 формы отчета указываются количественные данные о количестве видов государственных услуг, включенных в Реестр государственных услуг в отчетном периоде, в том числе по видам услуг.</w:t>
      </w:r>
    </w:p>
    <w:p>
      <w:pPr>
        <w:spacing w:after="0"/>
        <w:ind w:left="0"/>
        <w:jc w:val="both"/>
      </w:pPr>
      <w:r>
        <w:rPr>
          <w:rFonts w:ascii="Times New Roman"/>
          <w:b w:val="false"/>
          <w:i w:val="false"/>
          <w:color w:val="000000"/>
          <w:sz w:val="28"/>
        </w:rPr>
        <w:t xml:space="preserve">
      18. В пункте 11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утвержденных стандартов государственных услуг.</w:t>
      </w:r>
    </w:p>
    <w:p>
      <w:pPr>
        <w:spacing w:after="0"/>
        <w:ind w:left="0"/>
        <w:jc w:val="both"/>
      </w:pPr>
      <w:r>
        <w:rPr>
          <w:rFonts w:ascii="Times New Roman"/>
          <w:b w:val="false"/>
          <w:i w:val="false"/>
          <w:color w:val="000000"/>
          <w:sz w:val="28"/>
        </w:rPr>
        <w:t xml:space="preserve">
      19. В пункте 12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утвержденных регламентов государственных услуг.</w:t>
      </w:r>
    </w:p>
    <w:p>
      <w:pPr>
        <w:spacing w:after="0"/>
        <w:ind w:left="0"/>
        <w:jc w:val="both"/>
      </w:pPr>
      <w:r>
        <w:rPr>
          <w:rFonts w:ascii="Times New Roman"/>
          <w:b w:val="false"/>
          <w:i w:val="false"/>
          <w:color w:val="000000"/>
          <w:sz w:val="28"/>
        </w:rPr>
        <w:t>
      20. В пунктах 13, 13.1, 13.2, 13.3, 13.4, 13.4.1, 13.4.2 и 13.4.3 формы отчета указываются количественные данные об общем количестве оказанных в отчетном периоде государственных услуг,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xml:space="preserve">
      21. В пункте 14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отказов в оказании государственных услуг за отчетный период.</w:t>
      </w:r>
    </w:p>
    <w:p>
      <w:pPr>
        <w:spacing w:after="0"/>
        <w:ind w:left="0"/>
        <w:jc w:val="both"/>
      </w:pPr>
      <w:r>
        <w:rPr>
          <w:rFonts w:ascii="Times New Roman"/>
          <w:b w:val="false"/>
          <w:i w:val="false"/>
          <w:color w:val="000000"/>
          <w:sz w:val="28"/>
        </w:rPr>
        <w:t>
      22. В пункте 14.1 формы отчета указываются количественные данные о количестве необоснованных отказов в оказании государственных услуг за отчетный период.</w:t>
      </w:r>
    </w:p>
    <w:p>
      <w:pPr>
        <w:spacing w:after="0"/>
        <w:ind w:left="0"/>
        <w:jc w:val="both"/>
      </w:pPr>
      <w:r>
        <w:rPr>
          <w:rFonts w:ascii="Times New Roman"/>
          <w:b w:val="false"/>
          <w:i w:val="false"/>
          <w:color w:val="000000"/>
          <w:sz w:val="28"/>
        </w:rPr>
        <w:t>
      23. В пунктах 15, 15.1, 15.2 и 15.3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24. В пунктах 16, 16.1, 16.2 и 16.3 формы отчета указываются количественные данные об общем количестве поступивших в отчетном периоде жалоб на качество оказанных государственных услуг,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25. В пунктах 17, 17.1, 17.2, 17.3, 17.4, 17.5, 17.6 и 17.7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 в том числе в разрезе источников.</w:t>
      </w:r>
    </w:p>
    <w:p>
      <w:pPr>
        <w:spacing w:after="0"/>
        <w:ind w:left="0"/>
        <w:jc w:val="both"/>
      </w:pPr>
      <w:r>
        <w:rPr>
          <w:rFonts w:ascii="Times New Roman"/>
          <w:b w:val="false"/>
          <w:i w:val="false"/>
          <w:color w:val="000000"/>
          <w:sz w:val="28"/>
        </w:rPr>
        <w:t>
      26. В пунктах 18, 18.1, 18.2 и 18.3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27. В пункте 19 формы отчета указываются количественные данные об общем количестве нарушений в отчетном периоде, по итогам которых приняты меры по восстановлению нарушенных прав услугополучателей.</w:t>
      </w:r>
    </w:p>
    <w:p>
      <w:pPr>
        <w:spacing w:after="0"/>
        <w:ind w:left="0"/>
        <w:jc w:val="both"/>
      </w:pPr>
      <w:r>
        <w:rPr>
          <w:rFonts w:ascii="Times New Roman"/>
          <w:b w:val="false"/>
          <w:i w:val="false"/>
          <w:color w:val="000000"/>
          <w:sz w:val="28"/>
        </w:rPr>
        <w:t xml:space="preserve">
      28. В пункте 20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лиц, восстановивших в отчетном периоде нарушенные права при получении государственных услуг.</w:t>
      </w:r>
    </w:p>
    <w:p>
      <w:pPr>
        <w:spacing w:after="0"/>
        <w:ind w:left="0"/>
        <w:jc w:val="both"/>
      </w:pPr>
      <w:r>
        <w:rPr>
          <w:rFonts w:ascii="Times New Roman"/>
          <w:b w:val="false"/>
          <w:i w:val="false"/>
          <w:color w:val="000000"/>
          <w:sz w:val="28"/>
        </w:rPr>
        <w:t>
      29. В пункте 21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p>
      <w:pPr>
        <w:spacing w:after="0"/>
        <w:ind w:left="0"/>
        <w:jc w:val="both"/>
      </w:pPr>
      <w:r>
        <w:rPr>
          <w:rFonts w:ascii="Times New Roman"/>
          <w:b w:val="false"/>
          <w:i w:val="false"/>
          <w:color w:val="000000"/>
          <w:sz w:val="28"/>
        </w:rPr>
        <w:t xml:space="preserve">
      30. В пункте 22 формы отчета указываются количественные данные </w:t>
      </w:r>
    </w:p>
    <w:p>
      <w:pPr>
        <w:spacing w:after="0"/>
        <w:ind w:left="0"/>
        <w:jc w:val="both"/>
      </w:pPr>
      <w:r>
        <w:rPr>
          <w:rFonts w:ascii="Times New Roman"/>
          <w:b w:val="false"/>
          <w:i w:val="false"/>
          <w:color w:val="000000"/>
          <w:sz w:val="28"/>
        </w:rPr>
        <w:t>
      об охвате населения разъяснительными мероприятиями по повышению качества оказания государственных услуг (количество человек).</w:t>
      </w:r>
    </w:p>
    <w:p>
      <w:pPr>
        <w:spacing w:after="0"/>
        <w:ind w:left="0"/>
        <w:jc w:val="both"/>
      </w:pPr>
      <w:r>
        <w:rPr>
          <w:rFonts w:ascii="Times New Roman"/>
          <w:b w:val="false"/>
          <w:i w:val="false"/>
          <w:color w:val="000000"/>
          <w:sz w:val="28"/>
        </w:rPr>
        <w:t>
      31. В пункте 23 формы отчета указываются количественные данные о общем количестве лиц, прошедших курсы повышения квалификации по вопросам оказания государственных услуг.</w:t>
      </w:r>
    </w:p>
    <w:p>
      <w:pPr>
        <w:spacing w:after="0"/>
        <w:ind w:left="0"/>
        <w:jc w:val="both"/>
      </w:pPr>
      <w:r>
        <w:rPr>
          <w:rFonts w:ascii="Times New Roman"/>
          <w:b w:val="false"/>
          <w:i w:val="false"/>
          <w:color w:val="000000"/>
          <w:sz w:val="28"/>
        </w:rPr>
        <w:t>
      3. Пояснение к содержанию аналитической справки</w:t>
      </w:r>
    </w:p>
    <w:p>
      <w:pPr>
        <w:spacing w:after="0"/>
        <w:ind w:left="0"/>
        <w:jc w:val="both"/>
      </w:pPr>
      <w:r>
        <w:rPr>
          <w:rFonts w:ascii="Times New Roman"/>
          <w:b w:val="false"/>
          <w:i w:val="false"/>
          <w:color w:val="000000"/>
          <w:sz w:val="28"/>
        </w:rPr>
        <w:t>
      32. Аналитическая справка предоставляется вместе с отчетом и содержит:</w:t>
      </w:r>
    </w:p>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центрального государственного органа, ответственным за внутренний контроль, а именно сведения о:</w:t>
      </w:r>
    </w:p>
    <w:p>
      <w:pPr>
        <w:spacing w:after="0"/>
        <w:ind w:left="0"/>
        <w:jc w:val="both"/>
      </w:pPr>
      <w:r>
        <w:rPr>
          <w:rFonts w:ascii="Times New Roman"/>
          <w:b w:val="false"/>
          <w:i w:val="false"/>
          <w:color w:val="000000"/>
          <w:sz w:val="28"/>
        </w:rPr>
        <w:t>
      проведенных контрольных мероприятиях, объектах контроля;</w:t>
      </w:r>
    </w:p>
    <w:p>
      <w:pPr>
        <w:spacing w:after="0"/>
        <w:ind w:left="0"/>
        <w:jc w:val="both"/>
      </w:pPr>
      <w:r>
        <w:rPr>
          <w:rFonts w:ascii="Times New Roman"/>
          <w:b w:val="false"/>
          <w:i w:val="false"/>
          <w:color w:val="000000"/>
          <w:sz w:val="28"/>
        </w:rPr>
        <w:t>
      выявленных в ходе контрольного мероприятия нарушениях порядка и сроков оказания государственных услуг, сроков рассмотрения жалоб с указанием их причин и принятых мер;</w:t>
      </w:r>
    </w:p>
    <w:p>
      <w:pPr>
        <w:spacing w:after="0"/>
        <w:ind w:left="0"/>
        <w:jc w:val="both"/>
      </w:pPr>
      <w:r>
        <w:rPr>
          <w:rFonts w:ascii="Times New Roman"/>
          <w:b w:val="false"/>
          <w:i w:val="false"/>
          <w:color w:val="000000"/>
          <w:sz w:val="28"/>
        </w:rPr>
        <w:t>
      лицах, привлеченных к дисциплинарной ответственности;</w:t>
      </w:r>
    </w:p>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p>
      <w:pPr>
        <w:spacing w:after="0"/>
        <w:ind w:left="0"/>
        <w:jc w:val="both"/>
      </w:pPr>
      <w:r>
        <w:rPr>
          <w:rFonts w:ascii="Times New Roman"/>
          <w:b w:val="false"/>
          <w:i w:val="false"/>
          <w:color w:val="000000"/>
          <w:sz w:val="28"/>
        </w:rPr>
        <w:t>
      2) информацию о результатах мониторинга качества оказания государственных услуг, проведенного структурным подразделением центрального государственного органа, ответственным за внутренний контроль, а именно сведения о:</w:t>
      </w:r>
    </w:p>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на оказание через Госкорпорацию;</w:t>
      </w:r>
    </w:p>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стандарты и регламенты государственных услуг (с указанием наименования, номера и даты нормативных правовых актов);</w:t>
      </w:r>
    </w:p>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p>
      <w:pPr>
        <w:spacing w:after="0"/>
        <w:ind w:left="0"/>
        <w:jc w:val="both"/>
      </w:pPr>
      <w:r>
        <w:rPr>
          <w:rFonts w:ascii="Times New Roman"/>
          <w:b w:val="false"/>
          <w:i w:val="false"/>
          <w:color w:val="000000"/>
          <w:sz w:val="28"/>
        </w:rPr>
        <w:t>
      отказах в оказании государственных услуг услугополучателям с указанием их количества, причин и принятых по ним мерам;</w:t>
      </w:r>
    </w:p>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p>
      <w:pPr>
        <w:spacing w:after="0"/>
        <w:ind w:left="0"/>
        <w:jc w:val="both"/>
      </w:pPr>
      <w:r>
        <w:rPr>
          <w:rFonts w:ascii="Times New Roman"/>
          <w:b w:val="false"/>
          <w:i w:val="false"/>
          <w:color w:val="000000"/>
          <w:sz w:val="28"/>
        </w:rPr>
        <w:t>
      рассмотренных в отчетном периоде с нарушением установленных сроков жалобах на качество оказания государственных услуг с указанием их количества, причин и принятых по ним мерам;</w:t>
      </w:r>
    </w:p>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p>
      <w:pPr>
        <w:spacing w:after="0"/>
        <w:ind w:left="0"/>
        <w:jc w:val="both"/>
      </w:pPr>
      <w:r>
        <w:rPr>
          <w:rFonts w:ascii="Times New Roman"/>
          <w:b w:val="false"/>
          <w:i w:val="false"/>
          <w:color w:val="000000"/>
          <w:sz w:val="28"/>
        </w:rPr>
        <w:t>
      33. К аналитической справке прилагаются также информационные материалы, подтверждающие сведения, указанные в отчете (копии приказов, протоколов, решений, писем, служебных записок, фотоматериалы и др.).</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88" w:id="86"/>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
к Правилам государственного</w:t>
            </w:r>
            <w:r>
              <w:br/>
            </w:r>
            <w:r>
              <w:rPr>
                <w:rFonts w:ascii="Times New Roman"/>
                <w:b w:val="false"/>
                <w:i w:val="false"/>
                <w:color w:val="000000"/>
                <w:sz w:val="20"/>
              </w:rPr>
              <w:t>
контроля за качеством оказания</w:t>
            </w:r>
            <w:r>
              <w:br/>
            </w:r>
            <w:r>
              <w:rPr>
                <w:rFonts w:ascii="Times New Roman"/>
                <w:b w:val="false"/>
                <w:i w:val="false"/>
                <w:color w:val="000000"/>
                <w:sz w:val="20"/>
              </w:rPr>
              <w:t>
государственных услуг</w:t>
            </w:r>
          </w:p>
          <w:bookmarkEnd w:id="86"/>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 о работе</w:t>
      </w:r>
    </w:p>
    <w:p>
      <w:pPr>
        <w:spacing w:after="0"/>
        <w:ind w:left="0"/>
        <w:jc w:val="both"/>
      </w:pPr>
      <w:r>
        <w:rPr>
          <w:rFonts w:ascii="Times New Roman"/>
          <w:b w:val="false"/>
          <w:i w:val="false"/>
          <w:color w:val="000000"/>
          <w:sz w:val="28"/>
        </w:rPr>
        <w:t>
      местного исполнительного органа по внутреннему контролю</w:t>
      </w:r>
    </w:p>
    <w:p>
      <w:pPr>
        <w:spacing w:after="0"/>
        <w:ind w:left="0"/>
        <w:jc w:val="both"/>
      </w:pPr>
      <w:r>
        <w:rPr>
          <w:rFonts w:ascii="Times New Roman"/>
          <w:b w:val="false"/>
          <w:i w:val="false"/>
          <w:color w:val="000000"/>
          <w:sz w:val="28"/>
        </w:rPr>
        <w:t>
      за качеством оказания государственных услуг</w:t>
      </w:r>
    </w:p>
    <w:p>
      <w:pPr>
        <w:spacing w:after="0"/>
        <w:ind w:left="0"/>
        <w:jc w:val="both"/>
      </w:pPr>
      <w:r>
        <w:rPr>
          <w:rFonts w:ascii="Times New Roman"/>
          <w:b w:val="false"/>
          <w:i w:val="false"/>
          <w:color w:val="000000"/>
          <w:sz w:val="28"/>
        </w:rPr>
        <w:t>
      Отчетный период ___ квартал 20__ года</w:t>
      </w:r>
    </w:p>
    <w:p>
      <w:pPr>
        <w:spacing w:after="0"/>
        <w:ind w:left="0"/>
        <w:jc w:val="both"/>
      </w:pPr>
      <w:r>
        <w:rPr>
          <w:rFonts w:ascii="Times New Roman"/>
          <w:b w:val="false"/>
          <w:i w:val="false"/>
          <w:color w:val="000000"/>
          <w:sz w:val="28"/>
        </w:rPr>
        <w:t>
      Индекс: 2-мк</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Круг лиц представляющих: местные исполнительные органы областей,</w:t>
      </w:r>
    </w:p>
    <w:p>
      <w:pPr>
        <w:spacing w:after="0"/>
        <w:ind w:left="0"/>
        <w:jc w:val="both"/>
      </w:pPr>
      <w:r>
        <w:rPr>
          <w:rFonts w:ascii="Times New Roman"/>
          <w:b w:val="false"/>
          <w:i w:val="false"/>
          <w:color w:val="000000"/>
          <w:sz w:val="28"/>
        </w:rPr>
        <w:t>
      городов республиканского значения, столицы с учетом местных</w:t>
      </w:r>
    </w:p>
    <w:p>
      <w:pPr>
        <w:spacing w:after="0"/>
        <w:ind w:left="0"/>
        <w:jc w:val="both"/>
      </w:pPr>
      <w:r>
        <w:rPr>
          <w:rFonts w:ascii="Times New Roman"/>
          <w:b w:val="false"/>
          <w:i w:val="false"/>
          <w:color w:val="000000"/>
          <w:sz w:val="28"/>
        </w:rPr>
        <w:t>
      исполнительных органов районов, городов областного значения, районов</w:t>
      </w:r>
    </w:p>
    <w:p>
      <w:pPr>
        <w:spacing w:after="0"/>
        <w:ind w:left="0"/>
        <w:jc w:val="both"/>
      </w:pPr>
      <w:r>
        <w:rPr>
          <w:rFonts w:ascii="Times New Roman"/>
          <w:b w:val="false"/>
          <w:i w:val="false"/>
          <w:color w:val="000000"/>
          <w:sz w:val="28"/>
        </w:rPr>
        <w:t>
      в городе, городов районного значения, поселков, сел, сельских</w:t>
      </w:r>
    </w:p>
    <w:p>
      <w:pPr>
        <w:spacing w:after="0"/>
        <w:ind w:left="0"/>
        <w:jc w:val="both"/>
      </w:pPr>
      <w:r>
        <w:rPr>
          <w:rFonts w:ascii="Times New Roman"/>
          <w:b w:val="false"/>
          <w:i w:val="false"/>
          <w:color w:val="000000"/>
          <w:sz w:val="28"/>
        </w:rPr>
        <w:t>
      округов, подведомственных организаций, а также физических и</w:t>
      </w:r>
    </w:p>
    <w:p>
      <w:pPr>
        <w:spacing w:after="0"/>
        <w:ind w:left="0"/>
        <w:jc w:val="both"/>
      </w:pPr>
      <w:r>
        <w:rPr>
          <w:rFonts w:ascii="Times New Roman"/>
          <w:b w:val="false"/>
          <w:i w:val="false"/>
          <w:color w:val="000000"/>
          <w:sz w:val="28"/>
        </w:rPr>
        <w:t>
      юридических лиц, оказывающих государственные услуги, координация</w:t>
      </w:r>
    </w:p>
    <w:p>
      <w:pPr>
        <w:spacing w:after="0"/>
        <w:ind w:left="0"/>
        <w:jc w:val="both"/>
      </w:pPr>
      <w:r>
        <w:rPr>
          <w:rFonts w:ascii="Times New Roman"/>
          <w:b w:val="false"/>
          <w:i w:val="false"/>
          <w:color w:val="000000"/>
          <w:sz w:val="28"/>
        </w:rPr>
        <w:t>
      деятельности которых осуществляется местными исполнительными органами</w:t>
      </w:r>
    </w:p>
    <w:p>
      <w:pPr>
        <w:spacing w:after="0"/>
        <w:ind w:left="0"/>
        <w:jc w:val="both"/>
      </w:pPr>
      <w:r>
        <w:rPr>
          <w:rFonts w:ascii="Times New Roman"/>
          <w:b w:val="false"/>
          <w:i w:val="false"/>
          <w:color w:val="000000"/>
          <w:sz w:val="28"/>
        </w:rPr>
        <w:t>
      Куда представляется форма: Министерство по делам государственной</w:t>
      </w:r>
    </w:p>
    <w:p>
      <w:pPr>
        <w:spacing w:after="0"/>
        <w:ind w:left="0"/>
        <w:jc w:val="both"/>
      </w:pPr>
      <w:r>
        <w:rPr>
          <w:rFonts w:ascii="Times New Roman"/>
          <w:b w:val="false"/>
          <w:i w:val="false"/>
          <w:color w:val="000000"/>
          <w:sz w:val="28"/>
        </w:rPr>
        <w:t>
      службы Республики Казахстан и его территориальные органы по областям,</w:t>
      </w:r>
    </w:p>
    <w:p>
      <w:pPr>
        <w:spacing w:after="0"/>
        <w:ind w:left="0"/>
        <w:jc w:val="both"/>
      </w:pPr>
      <w:r>
        <w:rPr>
          <w:rFonts w:ascii="Times New Roman"/>
          <w:b w:val="false"/>
          <w:i w:val="false"/>
          <w:color w:val="000000"/>
          <w:sz w:val="28"/>
        </w:rPr>
        <w:t>
      городам Астане и Алматы</w:t>
      </w:r>
    </w:p>
    <w:p>
      <w:pPr>
        <w:spacing w:after="0"/>
        <w:ind w:left="0"/>
        <w:jc w:val="both"/>
      </w:pPr>
      <w:r>
        <w:rPr>
          <w:rFonts w:ascii="Times New Roman"/>
          <w:b w:val="false"/>
          <w:i w:val="false"/>
          <w:color w:val="000000"/>
          <w:sz w:val="28"/>
        </w:rPr>
        <w:t>
      Срок представления – один раз в квартал, не позднее 7 числа месяца,</w:t>
      </w:r>
    </w:p>
    <w:p>
      <w:pPr>
        <w:spacing w:after="0"/>
        <w:ind w:left="0"/>
        <w:jc w:val="both"/>
      </w:pPr>
      <w:r>
        <w:rPr>
          <w:rFonts w:ascii="Times New Roman"/>
          <w:b w:val="false"/>
          <w:i w:val="false"/>
          <w:color w:val="000000"/>
          <w:sz w:val="28"/>
        </w:rPr>
        <w:t>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419"/>
        <w:gridCol w:w="385"/>
        <w:gridCol w:w="385"/>
        <w:gridCol w:w="385"/>
        <w:gridCol w:w="386"/>
        <w:gridCol w:w="386"/>
        <w:gridCol w:w="386"/>
        <w:gridCol w:w="386"/>
        <w:gridCol w:w="386"/>
        <w:gridCol w:w="386"/>
        <w:gridCol w:w="386"/>
        <w:gridCol w:w="386"/>
        <w:gridCol w:w="386"/>
        <w:gridCol w:w="386"/>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Выполняемые мероприятия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r>
              <w:br/>
            </w:r>
            <w:r>
              <w:rPr>
                <w:rFonts w:ascii="Times New Roman"/>
                <w:b w:val="false"/>
                <w:i w:val="false"/>
                <w:color w:val="000000"/>
                <w:sz w:val="20"/>
              </w:rPr>
              <w:t>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Информация о результатах контрольных мероприятий</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утвержденному годовому плану контрольных мероприятий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качества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исполнительных органов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физических лиц, оказывающих государственные услуги в соответствии с законодательством Республики Казахстан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оказывающих государственные услуги в соответствии с законодательством Республики Казахстан (не являющихся государственными органами или подведомственными организациями)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оказания государственных услуг при отсутствии полного пакета документов, предусмотренного утвержденным стандартом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отказа в оказании государственной услуги по основаниям, не предусмотренным законами Республики Казахстан</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не предусмотренных утвержденным стандартом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выявленных в ходе контрольных мероприятий нарушений сроков рассмотрения жалоб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итогам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дисциплинарной ответственности,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местных исполнительных органов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лица</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выработанных рекомендаций по итогам контрольных мероприятий,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исполненных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неисполненных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результатах мониторинга качества оказания государственных услуг</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видов государственных услуг в Реестре государственных услуг,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включенных в Реестр государственных услуг в отчетном периоде,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утвержденных регламентов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государственных услуг –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(за исключением оказанных через Госкорпорацию) в бумажной форме,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услугодателями (за исключением оказанных через Госкорпорацию) в бумажной форме, но которые могли быть оказаны через веб-портал "электронного правительства" и (или) Госкорпорацию, всего,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через Госкорпорацию, всего,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веб-портал "электронное правительство"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ГБД "Е-лицензирование"</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в электронном виде через информационные системы услугодателя</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отказов в оказании государственных услуг,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необоснованных отказов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услуг, оказанных с нарушением установленных сроков, всего,</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услугодателями (за исключением оказанных через Госкорпорацию) в бумажном виде, всего,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оказанных с нарушением установленных сроков через Госкорпорацию, всего,</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с нарушением установленных сроков в электронном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оказанных государственных услуг – всего, </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государственных услуг, оказанных услугодателями (за исключением оказанных через Госкорпорацию) в бумажном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государственных услуг, оказанных через Госкорпорацию,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жалоб на качество государственных услуг, оказанных в электронном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поступления жалоб на качество оказания государственной услуги: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физических лиц</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органов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юридических лиц</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поручения уполномоченного органа по оценке и контролю за качеством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акима области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массовой информации</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нарушений сроков рассмотрения жалоб лиц на качество оказанных государственных услуг, всего, </w:t>
            </w:r>
            <w:r>
              <w:br/>
            </w:r>
            <w:r>
              <w:rPr>
                <w:rFonts w:ascii="Times New Roman"/>
                <w:b w:val="false"/>
                <w:i w:val="false"/>
                <w:color w:val="000000"/>
                <w:sz w:val="20"/>
              </w:rPr>
              <w:t>
в том числе:</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услугодателями (за исключением оказанных через Госкорпорацию) в бумажном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через Госкорпорацию,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оказанных в электронном виде, всего, </w:t>
            </w:r>
            <w:r>
              <w:br/>
            </w:r>
            <w:r>
              <w:rPr>
                <w:rFonts w:ascii="Times New Roman"/>
                <w:b w:val="false"/>
                <w:i w:val="false"/>
                <w:color w:val="000000"/>
                <w:sz w:val="20"/>
              </w:rPr>
              <w:t>
в том числе по видам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разъяснительными мероприятиями по повышению качества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курсы повышения квалификации по вопросам оказания государственных услуг</w:t>
            </w: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83"/>
        <w:gridCol w:w="7517"/>
      </w:tblGrid>
      <w:tr>
        <w:trPr>
          <w:trHeight w:val="30" w:hRule="atLeast"/>
        </w:trPr>
        <w:tc>
          <w:tcPr>
            <w:tcW w:w="4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r>
              <w:br/>
            </w:r>
            <w:r>
              <w:rPr>
                <w:rFonts w:ascii="Times New Roman"/>
                <w:b w:val="false"/>
                <w:i w:val="false"/>
                <w:color w:val="000000"/>
                <w:sz w:val="20"/>
              </w:rPr>
              <w:t>
________________________________</w:t>
            </w:r>
            <w:r>
              <w:br/>
            </w:r>
            <w:r>
              <w:rPr>
                <w:rFonts w:ascii="Times New Roman"/>
                <w:b w:val="false"/>
                <w:i w:val="false"/>
                <w:color w:val="000000"/>
                <w:sz w:val="20"/>
              </w:rPr>
              <w:t>
 </w:t>
            </w:r>
          </w:p>
        </w:tc>
        <w:tc>
          <w:tcPr>
            <w:tcW w:w="7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tc>
      </w:tr>
      <w:tr>
        <w:trPr>
          <w:trHeight w:val="30" w:hRule="atLeast"/>
        </w:trPr>
        <w:tc>
          <w:tcPr>
            <w:tcW w:w="4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________________________________</w:t>
            </w:r>
            <w:r>
              <w:br/>
            </w:r>
            <w:r>
              <w:rPr>
                <w:rFonts w:ascii="Times New Roman"/>
                <w:b w:val="false"/>
                <w:i w:val="false"/>
                <w:color w:val="000000"/>
                <w:sz w:val="20"/>
              </w:rPr>
              <w:t>
 </w:t>
            </w:r>
          </w:p>
        </w:tc>
        <w:tc>
          <w:tcPr>
            <w:tcW w:w="7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____________________________________________</w:t>
            </w:r>
            <w:r>
              <w:br/>
            </w:r>
            <w:r>
              <w:rPr>
                <w:rFonts w:ascii="Times New Roman"/>
                <w:b w:val="false"/>
                <w:i w:val="false"/>
                <w:color w:val="000000"/>
                <w:sz w:val="20"/>
              </w:rPr>
              <w:t>
 </w:t>
            </w:r>
          </w:p>
        </w:tc>
      </w:tr>
      <w:tr>
        <w:trPr>
          <w:trHeight w:val="30" w:hRule="atLeast"/>
        </w:trPr>
        <w:tc>
          <w:tcPr>
            <w:tcW w:w="4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телефон исполнителя:</w:t>
            </w:r>
            <w:r>
              <w:br/>
            </w:r>
            <w:r>
              <w:rPr>
                <w:rFonts w:ascii="Times New Roman"/>
                <w:b w:val="false"/>
                <w:i w:val="false"/>
                <w:color w:val="000000"/>
                <w:sz w:val="20"/>
              </w:rPr>
              <w:t>
________________________________</w:t>
            </w:r>
            <w:r>
              <w:br/>
            </w:r>
            <w:r>
              <w:rPr>
                <w:rFonts w:ascii="Times New Roman"/>
                <w:b w:val="false"/>
                <w:i w:val="false"/>
                <w:color w:val="000000"/>
                <w:sz w:val="20"/>
              </w:rPr>
              <w:t>
 </w:t>
            </w:r>
          </w:p>
        </w:tc>
        <w:tc>
          <w:tcPr>
            <w:tcW w:w="7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____________________________________</w:t>
            </w:r>
            <w:r>
              <w:br/>
            </w:r>
            <w:r>
              <w:rPr>
                <w:rFonts w:ascii="Times New Roman"/>
                <w:b w:val="false"/>
                <w:i w:val="false"/>
                <w:color w:val="000000"/>
                <w:sz w:val="20"/>
              </w:rPr>
              <w:t>
 </w:t>
            </w:r>
          </w:p>
        </w:tc>
      </w:tr>
      <w:tr>
        <w:trPr>
          <w:trHeight w:val="30" w:hRule="atLeast"/>
        </w:trPr>
        <w:tc>
          <w:tcPr>
            <w:tcW w:w="4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 ______________ 20___ года</w:t>
            </w:r>
            <w:r>
              <w:br/>
            </w:r>
            <w:r>
              <w:rPr>
                <w:rFonts w:ascii="Times New Roman"/>
                <w:b w:val="false"/>
                <w:i w:val="false"/>
                <w:color w:val="000000"/>
                <w:sz w:val="20"/>
              </w:rPr>
              <w:t>
 </w:t>
            </w:r>
          </w:p>
        </w:tc>
        <w:tc>
          <w:tcPr>
            <w:tcW w:w="7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Пояснение по заполнению формы отчета</w:t>
      </w:r>
    </w:p>
    <w:bookmarkEnd w:id="87"/>
    <w:p>
      <w:pPr>
        <w:spacing w:after="0"/>
        <w:ind w:left="0"/>
        <w:jc w:val="both"/>
      </w:pPr>
      <w:r>
        <w:rPr>
          <w:rFonts w:ascii="Times New Roman"/>
          <w:b w:val="false"/>
          <w:i w:val="false"/>
          <w:color w:val="000000"/>
          <w:sz w:val="28"/>
        </w:rPr>
        <w:t>
       о сборе сведений, данных, и содержанию аналитической справки</w:t>
      </w:r>
    </w:p>
    <w:p>
      <w:pPr>
        <w:spacing w:after="0"/>
        <w:ind w:left="0"/>
        <w:jc w:val="both"/>
      </w:pPr>
      <w:r>
        <w:rPr>
          <w:rFonts w:ascii="Times New Roman"/>
          <w:b w:val="false"/>
          <w:i w:val="false"/>
          <w:color w:val="000000"/>
          <w:sz w:val="28"/>
        </w:rPr>
        <w:t>
       по внутреннему контролю за качеством оказания государственных услуг</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xml:space="preserve">
      1. Форма отчета по внутреннему контролю за качеством государственных услуг, оказываемых местными исполнительными органами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(далее – форма отчета) разработана в соответствии с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услугах" от 15 апреля 2013 года.</w:t>
      </w:r>
    </w:p>
    <w:p>
      <w:pPr>
        <w:spacing w:after="0"/>
        <w:ind w:left="0"/>
        <w:jc w:val="both"/>
      </w:pPr>
      <w:r>
        <w:rPr>
          <w:rFonts w:ascii="Times New Roman"/>
          <w:b w:val="false"/>
          <w:i w:val="false"/>
          <w:color w:val="000000"/>
          <w:sz w:val="28"/>
        </w:rPr>
        <w:t>
      2. Основной задачей введения формы отчета является мониторинг результатов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3. Форма отчета заполняется и предоставляется вместе с аналитической справкой акиматами областей, городов Астана и Алматы с учетом местных исполнительных органов областей, городов республиканского значения, столицы, районов, городов областного значения, районов в городе, городов районного значения, поселков, сел, сельских округов, подведомственными организациями, а также физическими и юридическими лицами, координация деятельности которых осуществляется местными исполнительными органами, ежеквартально до 7 числа месяца, следующего за отчетным периодом, в Министерство и его территориальные органы по областям, городам Астана и Алматы.</w:t>
      </w:r>
    </w:p>
    <w:p>
      <w:pPr>
        <w:spacing w:after="0"/>
        <w:ind w:left="0"/>
        <w:jc w:val="both"/>
      </w:pPr>
      <w:r>
        <w:rPr>
          <w:rFonts w:ascii="Times New Roman"/>
          <w:b w:val="false"/>
          <w:i w:val="false"/>
          <w:color w:val="000000"/>
          <w:sz w:val="28"/>
        </w:rPr>
        <w:t>
      4. Формы отчетов подписывают руководители местных исполнительных органов областей, городов Астана и Алматы, а в случае их отсутствия, лица, исполняющие их обязанности.</w:t>
      </w:r>
    </w:p>
    <w:p>
      <w:pPr>
        <w:spacing w:after="0"/>
        <w:ind w:left="0"/>
        <w:jc w:val="both"/>
      </w:pPr>
      <w:r>
        <w:rPr>
          <w:rFonts w:ascii="Times New Roman"/>
          <w:b w:val="false"/>
          <w:i w:val="false"/>
          <w:color w:val="000000"/>
          <w:sz w:val="28"/>
        </w:rPr>
        <w:t>
      2. Пояснение по заполнению формы отчета</w:t>
      </w:r>
    </w:p>
    <w:p>
      <w:pPr>
        <w:spacing w:after="0"/>
        <w:ind w:left="0"/>
        <w:jc w:val="both"/>
      </w:pPr>
      <w:r>
        <w:rPr>
          <w:rFonts w:ascii="Times New Roman"/>
          <w:b w:val="false"/>
          <w:i w:val="false"/>
          <w:color w:val="000000"/>
          <w:sz w:val="28"/>
        </w:rPr>
        <w:t>
      Параграф 1. Информация о результатах контрольных мероприятий</w:t>
      </w:r>
    </w:p>
    <w:p>
      <w:pPr>
        <w:spacing w:after="0"/>
        <w:ind w:left="0"/>
        <w:jc w:val="both"/>
      </w:pPr>
      <w:r>
        <w:rPr>
          <w:rFonts w:ascii="Times New Roman"/>
          <w:b w:val="false"/>
          <w:i w:val="false"/>
          <w:color w:val="000000"/>
          <w:sz w:val="28"/>
        </w:rPr>
        <w:t>
      5. В пункте 1 формы отчета указываются количественные данные об общем количестве проведенных в отчетном периоде контрольных мероприятий (сумма пунктов 1.1 и 1.2).</w:t>
      </w:r>
    </w:p>
    <w:p>
      <w:pPr>
        <w:spacing w:after="0"/>
        <w:ind w:left="0"/>
        <w:jc w:val="both"/>
      </w:pPr>
      <w:r>
        <w:rPr>
          <w:rFonts w:ascii="Times New Roman"/>
          <w:b w:val="false"/>
          <w:i w:val="false"/>
          <w:color w:val="000000"/>
          <w:sz w:val="28"/>
        </w:rPr>
        <w:t>
      6. В пункте 1.1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w:t>
      </w:r>
    </w:p>
    <w:p>
      <w:pPr>
        <w:spacing w:after="0"/>
        <w:ind w:left="0"/>
        <w:jc w:val="both"/>
      </w:pPr>
      <w:r>
        <w:rPr>
          <w:rFonts w:ascii="Times New Roman"/>
          <w:b w:val="false"/>
          <w:i w:val="false"/>
          <w:color w:val="000000"/>
          <w:sz w:val="28"/>
        </w:rPr>
        <w:t>
      7. В пункте 1.2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w:t>
      </w:r>
    </w:p>
    <w:p>
      <w:pPr>
        <w:spacing w:after="0"/>
        <w:ind w:left="0"/>
        <w:jc w:val="both"/>
      </w:pPr>
      <w:r>
        <w:rPr>
          <w:rFonts w:ascii="Times New Roman"/>
          <w:b w:val="false"/>
          <w:i w:val="false"/>
          <w:color w:val="000000"/>
          <w:sz w:val="28"/>
        </w:rPr>
        <w:t>
      8. В пунктах 2, 2.1, 2.2, 2.3 и 2.4 формы отчета указываются количественные данные за отчетный период об общем количестве объектов контрольных мероприятий, в том числе в разрезе видов объектов.</w:t>
      </w:r>
    </w:p>
    <w:p>
      <w:pPr>
        <w:spacing w:after="0"/>
        <w:ind w:left="0"/>
        <w:jc w:val="both"/>
      </w:pPr>
      <w:r>
        <w:rPr>
          <w:rFonts w:ascii="Times New Roman"/>
          <w:b w:val="false"/>
          <w:i w:val="false"/>
          <w:color w:val="000000"/>
          <w:sz w:val="28"/>
        </w:rPr>
        <w:t>
      9. В пунктах 3, 3.1, 3.2, 3.3, 3.4 и 3.5 формы отчета указываются количественные данные об общем количестве выявленных за отчетный период нарушений, в том числе в разрезе видов нарушений.</w:t>
      </w:r>
    </w:p>
    <w:p>
      <w:pPr>
        <w:spacing w:after="0"/>
        <w:ind w:left="0"/>
        <w:jc w:val="both"/>
      </w:pPr>
      <w:r>
        <w:rPr>
          <w:rFonts w:ascii="Times New Roman"/>
          <w:b w:val="false"/>
          <w:i w:val="false"/>
          <w:color w:val="000000"/>
          <w:sz w:val="28"/>
        </w:rPr>
        <w:t>
      10. В пункте 4 формы отчета указываются количественные данные об общем количестве нарушений за отчетный период, по итогам которых приняты меры по восстановлению нарушенных прав услугополучателей.</w:t>
      </w:r>
    </w:p>
    <w:p>
      <w:pPr>
        <w:spacing w:after="0"/>
        <w:ind w:left="0"/>
        <w:jc w:val="both"/>
      </w:pPr>
      <w:r>
        <w:rPr>
          <w:rFonts w:ascii="Times New Roman"/>
          <w:b w:val="false"/>
          <w:i w:val="false"/>
          <w:color w:val="000000"/>
          <w:sz w:val="28"/>
        </w:rPr>
        <w:t>
      11. В пункте 5 формы отчета указываются количественные данные за отчетный период об общем количестве лиц, восстановивших нарушенные права при получении государственных услуг.</w:t>
      </w:r>
    </w:p>
    <w:p>
      <w:pPr>
        <w:spacing w:after="0"/>
        <w:ind w:left="0"/>
        <w:jc w:val="both"/>
      </w:pPr>
      <w:r>
        <w:rPr>
          <w:rFonts w:ascii="Times New Roman"/>
          <w:b w:val="false"/>
          <w:i w:val="false"/>
          <w:color w:val="000000"/>
          <w:sz w:val="28"/>
        </w:rPr>
        <w:t>
      12.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w:t>
      </w:r>
    </w:p>
    <w:p>
      <w:pPr>
        <w:spacing w:after="0"/>
        <w:ind w:left="0"/>
        <w:jc w:val="both"/>
      </w:pPr>
      <w:r>
        <w:rPr>
          <w:rFonts w:ascii="Times New Roman"/>
          <w:b w:val="false"/>
          <w:i w:val="false"/>
          <w:color w:val="000000"/>
          <w:sz w:val="28"/>
        </w:rPr>
        <w:t>
      13. В пунктах 7, 7.1, 7.2, 7.3, 7.4, 7.5 и 7.6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 в том числе в разрезе видов дисциплинарных взысканий.</w:t>
      </w:r>
    </w:p>
    <w:p>
      <w:pPr>
        <w:spacing w:after="0"/>
        <w:ind w:left="0"/>
        <w:jc w:val="both"/>
      </w:pPr>
      <w:r>
        <w:rPr>
          <w:rFonts w:ascii="Times New Roman"/>
          <w:b w:val="false"/>
          <w:i w:val="false"/>
          <w:color w:val="000000"/>
          <w:sz w:val="28"/>
        </w:rPr>
        <w:t>
      14. В пунктах 8, 8.1, 8.2 и 8.3 формы отчета указываются количественные данные об общем количестве лиц, привлеченных за отчетный период к дисциплинарной ответственности, в том числе в разрезе таких лиц.</w:t>
      </w:r>
    </w:p>
    <w:p>
      <w:pPr>
        <w:spacing w:after="0"/>
        <w:ind w:left="0"/>
        <w:jc w:val="both"/>
      </w:pPr>
      <w:r>
        <w:rPr>
          <w:rFonts w:ascii="Times New Roman"/>
          <w:b w:val="false"/>
          <w:i w:val="false"/>
          <w:color w:val="000000"/>
          <w:sz w:val="28"/>
        </w:rPr>
        <w:t>
      15. В пунктах 9, 9.1 и 9.2 формы отчета указываются количественные данные об общем количестве выработанных рекомендаций по итогам контрольных мероприятий в отчетном периоде, в том числе исполненные и неисполненные рекомендации.</w:t>
      </w:r>
    </w:p>
    <w:p>
      <w:pPr>
        <w:spacing w:after="0"/>
        <w:ind w:left="0"/>
        <w:jc w:val="both"/>
      </w:pPr>
      <w:r>
        <w:rPr>
          <w:rFonts w:ascii="Times New Roman"/>
          <w:b w:val="false"/>
          <w:i w:val="false"/>
          <w:color w:val="000000"/>
          <w:sz w:val="28"/>
        </w:rPr>
        <w:t>
      Параграф 2. Информация о результатах мониторинга</w:t>
      </w:r>
    </w:p>
    <w:p>
      <w:pPr>
        <w:spacing w:after="0"/>
        <w:ind w:left="0"/>
        <w:jc w:val="both"/>
      </w:pPr>
      <w:r>
        <w:rPr>
          <w:rFonts w:ascii="Times New Roman"/>
          <w:b w:val="false"/>
          <w:i w:val="false"/>
          <w:color w:val="000000"/>
          <w:sz w:val="28"/>
        </w:rPr>
        <w:t>
      качества оказания государственных услуг</w:t>
      </w:r>
    </w:p>
    <w:p>
      <w:pPr>
        <w:spacing w:after="0"/>
        <w:ind w:left="0"/>
        <w:jc w:val="both"/>
      </w:pPr>
      <w:r>
        <w:rPr>
          <w:rFonts w:ascii="Times New Roman"/>
          <w:b w:val="false"/>
          <w:i w:val="false"/>
          <w:color w:val="000000"/>
          <w:sz w:val="28"/>
        </w:rPr>
        <w:t>
      16. В пункте 10 формы отчета указываются количественные данные об общем количестве видов государственных услуг в Реестре государственных услуг.</w:t>
      </w:r>
    </w:p>
    <w:p>
      <w:pPr>
        <w:spacing w:after="0"/>
        <w:ind w:left="0"/>
        <w:jc w:val="both"/>
      </w:pPr>
      <w:r>
        <w:rPr>
          <w:rFonts w:ascii="Times New Roman"/>
          <w:b w:val="false"/>
          <w:i w:val="false"/>
          <w:color w:val="000000"/>
          <w:sz w:val="28"/>
        </w:rPr>
        <w:t>
      17. В пункте 10.1 формы отчета указываются количественные данные о количестве видов государственных услуг, включенных в Реестр государственных услуг в отчетном периоде, в том числе по видам услуг.</w:t>
      </w:r>
    </w:p>
    <w:p>
      <w:pPr>
        <w:spacing w:after="0"/>
        <w:ind w:left="0"/>
        <w:jc w:val="both"/>
      </w:pPr>
      <w:r>
        <w:rPr>
          <w:rFonts w:ascii="Times New Roman"/>
          <w:b w:val="false"/>
          <w:i w:val="false"/>
          <w:color w:val="000000"/>
          <w:sz w:val="28"/>
        </w:rPr>
        <w:t xml:space="preserve">
      18. В пункте 11 формы отчета указываются количественные данные </w:t>
      </w:r>
    </w:p>
    <w:p>
      <w:pPr>
        <w:spacing w:after="0"/>
        <w:ind w:left="0"/>
        <w:jc w:val="both"/>
      </w:pPr>
      <w:r>
        <w:rPr>
          <w:rFonts w:ascii="Times New Roman"/>
          <w:b w:val="false"/>
          <w:i w:val="false"/>
          <w:color w:val="000000"/>
          <w:sz w:val="28"/>
        </w:rPr>
        <w:t>
      об общем количестве утвержденных регламентов государственных услуг.</w:t>
      </w:r>
    </w:p>
    <w:p>
      <w:pPr>
        <w:spacing w:after="0"/>
        <w:ind w:left="0"/>
        <w:jc w:val="both"/>
      </w:pPr>
      <w:r>
        <w:rPr>
          <w:rFonts w:ascii="Times New Roman"/>
          <w:b w:val="false"/>
          <w:i w:val="false"/>
          <w:color w:val="000000"/>
          <w:sz w:val="28"/>
        </w:rPr>
        <w:t>
      19. В пунктах 12, 12.1, 12.2, 12.3, 12.4, 12.4.1, 12.4.2 и 12.4.3 формы отчета указываются количественные данные об общем количестве оказанных в отчетном периоде государственных услуг,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20. В пункте 13 формы отчета указываются количественные данные об общем количестве отказов в оказании государственных услуг за отчетный период.</w:t>
      </w:r>
    </w:p>
    <w:p>
      <w:pPr>
        <w:spacing w:after="0"/>
        <w:ind w:left="0"/>
        <w:jc w:val="both"/>
      </w:pPr>
      <w:r>
        <w:rPr>
          <w:rFonts w:ascii="Times New Roman"/>
          <w:b w:val="false"/>
          <w:i w:val="false"/>
          <w:color w:val="000000"/>
          <w:sz w:val="28"/>
        </w:rPr>
        <w:t>
      21. В пункте 13.1 формы отчета указываются количественные данные о количестве необоснованных отказов в оказании государственных услуг за отчетный период.</w:t>
      </w:r>
    </w:p>
    <w:p>
      <w:pPr>
        <w:spacing w:after="0"/>
        <w:ind w:left="0"/>
        <w:jc w:val="both"/>
      </w:pPr>
      <w:r>
        <w:rPr>
          <w:rFonts w:ascii="Times New Roman"/>
          <w:b w:val="false"/>
          <w:i w:val="false"/>
          <w:color w:val="000000"/>
          <w:sz w:val="28"/>
        </w:rPr>
        <w:t>
      22. В пунктах 14, 14.1, 14.2 и 14.3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23. В пунктах 15, 15.1, 15.2 и 15.3 формы отчета указываются количественные данные об общем количестве поступивших в отчетном периоде жалоб на качество оказанных государственных услуг,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24. В пунктах 16, 16.1, 16.2, 16.3, 16.4, 16.5, 16.6 и 16.7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 в том числе в разрезе источников.</w:t>
      </w:r>
    </w:p>
    <w:p>
      <w:pPr>
        <w:spacing w:after="0"/>
        <w:ind w:left="0"/>
        <w:jc w:val="both"/>
      </w:pPr>
      <w:r>
        <w:rPr>
          <w:rFonts w:ascii="Times New Roman"/>
          <w:b w:val="false"/>
          <w:i w:val="false"/>
          <w:color w:val="000000"/>
          <w:sz w:val="28"/>
        </w:rPr>
        <w:t>
      25. В пунктах 17, 17.1, 17.2 и 17.3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 в том числе в разрезе услугодателей, форм предоставления, видов услуг.</w:t>
      </w:r>
    </w:p>
    <w:p>
      <w:pPr>
        <w:spacing w:after="0"/>
        <w:ind w:left="0"/>
        <w:jc w:val="both"/>
      </w:pPr>
      <w:r>
        <w:rPr>
          <w:rFonts w:ascii="Times New Roman"/>
          <w:b w:val="false"/>
          <w:i w:val="false"/>
          <w:color w:val="000000"/>
          <w:sz w:val="28"/>
        </w:rPr>
        <w:t>
      26. В пункте 18 формы отчета указываются количественные данные об общем количестве нарушений в отчетном периоде, по итогам которых приняты меры по восстановлению нарушенных прав услугополучателей.</w:t>
      </w:r>
    </w:p>
    <w:p>
      <w:pPr>
        <w:spacing w:after="0"/>
        <w:ind w:left="0"/>
        <w:jc w:val="both"/>
      </w:pPr>
      <w:r>
        <w:rPr>
          <w:rFonts w:ascii="Times New Roman"/>
          <w:b w:val="false"/>
          <w:i w:val="false"/>
          <w:color w:val="000000"/>
          <w:sz w:val="28"/>
        </w:rPr>
        <w:t>
      27. В пункте 19 формы отчета указываются количественные данные об общем количестве лиц, восстановивших в отчетном периоде нарушенные права при получении государственных услуг.</w:t>
      </w:r>
    </w:p>
    <w:p>
      <w:pPr>
        <w:spacing w:after="0"/>
        <w:ind w:left="0"/>
        <w:jc w:val="both"/>
      </w:pPr>
      <w:r>
        <w:rPr>
          <w:rFonts w:ascii="Times New Roman"/>
          <w:b w:val="false"/>
          <w:i w:val="false"/>
          <w:color w:val="000000"/>
          <w:sz w:val="28"/>
        </w:rPr>
        <w:t>
      28. В пункте 20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w:t>
      </w:r>
    </w:p>
    <w:p>
      <w:pPr>
        <w:spacing w:after="0"/>
        <w:ind w:left="0"/>
        <w:jc w:val="both"/>
      </w:pPr>
      <w:r>
        <w:rPr>
          <w:rFonts w:ascii="Times New Roman"/>
          <w:b w:val="false"/>
          <w:i w:val="false"/>
          <w:color w:val="000000"/>
          <w:sz w:val="28"/>
        </w:rPr>
        <w:t>
      29. В пункте 21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(количество человек).</w:t>
      </w:r>
    </w:p>
    <w:p>
      <w:pPr>
        <w:spacing w:after="0"/>
        <w:ind w:left="0"/>
        <w:jc w:val="both"/>
      </w:pPr>
      <w:r>
        <w:rPr>
          <w:rFonts w:ascii="Times New Roman"/>
          <w:b w:val="false"/>
          <w:i w:val="false"/>
          <w:color w:val="000000"/>
          <w:sz w:val="28"/>
        </w:rPr>
        <w:t>
      30. В пункте 22 формы отчета указываются количественные данные о общем количестве лиц, прошедших курсы повышения квалификации по вопросам оказания государственных услуг.</w:t>
      </w:r>
    </w:p>
    <w:p>
      <w:pPr>
        <w:spacing w:after="0"/>
        <w:ind w:left="0"/>
        <w:jc w:val="both"/>
      </w:pPr>
      <w:r>
        <w:rPr>
          <w:rFonts w:ascii="Times New Roman"/>
          <w:b w:val="false"/>
          <w:i w:val="false"/>
          <w:color w:val="000000"/>
          <w:sz w:val="28"/>
        </w:rPr>
        <w:t>
      3. Пояснение к содержанию аналитической справки</w:t>
      </w:r>
    </w:p>
    <w:p>
      <w:pPr>
        <w:spacing w:after="0"/>
        <w:ind w:left="0"/>
        <w:jc w:val="both"/>
      </w:pPr>
      <w:r>
        <w:rPr>
          <w:rFonts w:ascii="Times New Roman"/>
          <w:b w:val="false"/>
          <w:i w:val="false"/>
          <w:color w:val="000000"/>
          <w:sz w:val="28"/>
        </w:rPr>
        <w:t>
      31. Аналитическая справка предоставляется вместе с отчетом и содержит:</w:t>
      </w:r>
    </w:p>
    <w:p>
      <w:pPr>
        <w:spacing w:after="0"/>
        <w:ind w:left="0"/>
        <w:jc w:val="both"/>
      </w:pPr>
      <w:r>
        <w:rPr>
          <w:rFonts w:ascii="Times New Roman"/>
          <w:b w:val="false"/>
          <w:i w:val="false"/>
          <w:color w:val="000000"/>
          <w:sz w:val="28"/>
        </w:rPr>
        <w:t>
      1) информацию о результатах контрольных мероприятий, проведенных структурным подразделением местного исполнительного органа, ответственным за внутренний контроль, а именно сведения о:</w:t>
      </w:r>
    </w:p>
    <w:p>
      <w:pPr>
        <w:spacing w:after="0"/>
        <w:ind w:left="0"/>
        <w:jc w:val="both"/>
      </w:pPr>
      <w:r>
        <w:rPr>
          <w:rFonts w:ascii="Times New Roman"/>
          <w:b w:val="false"/>
          <w:i w:val="false"/>
          <w:color w:val="000000"/>
          <w:sz w:val="28"/>
        </w:rPr>
        <w:t>
      проведенных контрольных мероприятиях, объектах контроля;</w:t>
      </w:r>
    </w:p>
    <w:p>
      <w:pPr>
        <w:spacing w:after="0"/>
        <w:ind w:left="0"/>
        <w:jc w:val="both"/>
      </w:pPr>
      <w:r>
        <w:rPr>
          <w:rFonts w:ascii="Times New Roman"/>
          <w:b w:val="false"/>
          <w:i w:val="false"/>
          <w:color w:val="000000"/>
          <w:sz w:val="28"/>
        </w:rPr>
        <w:t>
      выявленных в ходе контрольного мероприятия нарушениях порядка и сроков оказания государственных услуг, сроков рассмотрения жалоб с указанием их причин и принятых мер;</w:t>
      </w:r>
    </w:p>
    <w:p>
      <w:pPr>
        <w:spacing w:after="0"/>
        <w:ind w:left="0"/>
        <w:jc w:val="both"/>
      </w:pPr>
      <w:r>
        <w:rPr>
          <w:rFonts w:ascii="Times New Roman"/>
          <w:b w:val="false"/>
          <w:i w:val="false"/>
          <w:color w:val="000000"/>
          <w:sz w:val="28"/>
        </w:rPr>
        <w:t>
      лицах, привлеченных к дисциплинарной ответственности;</w:t>
      </w:r>
    </w:p>
    <w:p>
      <w:pPr>
        <w:spacing w:after="0"/>
        <w:ind w:left="0"/>
        <w:jc w:val="both"/>
      </w:pPr>
      <w:r>
        <w:rPr>
          <w:rFonts w:ascii="Times New Roman"/>
          <w:b w:val="false"/>
          <w:i w:val="false"/>
          <w:color w:val="000000"/>
          <w:sz w:val="28"/>
        </w:rPr>
        <w:t>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w:t>
      </w:r>
    </w:p>
    <w:p>
      <w:pPr>
        <w:spacing w:after="0"/>
        <w:ind w:left="0"/>
        <w:jc w:val="both"/>
      </w:pPr>
      <w:r>
        <w:rPr>
          <w:rFonts w:ascii="Times New Roman"/>
          <w:b w:val="false"/>
          <w:i w:val="false"/>
          <w:color w:val="000000"/>
          <w:sz w:val="28"/>
        </w:rPr>
        <w:t>
      2) информацию о результатах мониторинга качества оказания государственных услуг, проведенного структурным подразделением местного исполнительного органа, ответственным за внутренний контроль, а именно сведения о:</w:t>
      </w:r>
    </w:p>
    <w:p>
      <w:pPr>
        <w:spacing w:after="0"/>
        <w:ind w:left="0"/>
        <w:jc w:val="both"/>
      </w:pPr>
      <w:r>
        <w:rPr>
          <w:rFonts w:ascii="Times New Roman"/>
          <w:b w:val="false"/>
          <w:i w:val="false"/>
          <w:color w:val="000000"/>
          <w:sz w:val="28"/>
        </w:rPr>
        <w:t>
      принятых мерах по совершенствованию бизнес-процессов оказания государственных услуг, в том числе по их автоматизации, оптимизации и переводу на оказание через Госкорпорацию;</w:t>
      </w:r>
    </w:p>
    <w:p>
      <w:pPr>
        <w:spacing w:after="0"/>
        <w:ind w:left="0"/>
        <w:jc w:val="both"/>
      </w:pPr>
      <w:r>
        <w:rPr>
          <w:rFonts w:ascii="Times New Roman"/>
          <w:b w:val="false"/>
          <w:i w:val="false"/>
          <w:color w:val="000000"/>
          <w:sz w:val="28"/>
        </w:rPr>
        <w:t>
      внесенных изменениях и (или) дополнениях в Реестр государственных услуг, стандарты и регламенты государственных услуг (с указанием наименования, номера и даты нормативных правовых актов);</w:t>
      </w:r>
    </w:p>
    <w:p>
      <w:pPr>
        <w:spacing w:after="0"/>
        <w:ind w:left="0"/>
        <w:jc w:val="both"/>
      </w:pPr>
      <w:r>
        <w:rPr>
          <w:rFonts w:ascii="Times New Roman"/>
          <w:b w:val="false"/>
          <w:i w:val="false"/>
          <w:color w:val="000000"/>
          <w:sz w:val="28"/>
        </w:rPr>
        <w:t>
      проведенной работе по выявлению новых государственных услуг и внесению предложений в уполномоченный орган по ведению Реестра государственных услуг;</w:t>
      </w:r>
    </w:p>
    <w:p>
      <w:pPr>
        <w:spacing w:after="0"/>
        <w:ind w:left="0"/>
        <w:jc w:val="both"/>
      </w:pPr>
      <w:r>
        <w:rPr>
          <w:rFonts w:ascii="Times New Roman"/>
          <w:b w:val="false"/>
          <w:i w:val="false"/>
          <w:color w:val="000000"/>
          <w:sz w:val="28"/>
        </w:rPr>
        <w:t>
      отказах в оказании государственных услуг услугополучателям с указанием их количества, причин и принятых по ним мерам;</w:t>
      </w:r>
    </w:p>
    <w:p>
      <w:pPr>
        <w:spacing w:after="0"/>
        <w:ind w:left="0"/>
        <w:jc w:val="both"/>
      </w:pPr>
      <w:r>
        <w:rPr>
          <w:rFonts w:ascii="Times New Roman"/>
          <w:b w:val="false"/>
          <w:i w:val="false"/>
          <w:color w:val="000000"/>
          <w:sz w:val="28"/>
        </w:rPr>
        <w:t>
      о выявленных фактах нарушения законодательства Республики Казахстан в сфере оказания государственных услуг с указанием их количества, причин и принятых по ним мерам;</w:t>
      </w:r>
    </w:p>
    <w:p>
      <w:pPr>
        <w:spacing w:after="0"/>
        <w:ind w:left="0"/>
        <w:jc w:val="both"/>
      </w:pPr>
      <w:r>
        <w:rPr>
          <w:rFonts w:ascii="Times New Roman"/>
          <w:b w:val="false"/>
          <w:i w:val="false"/>
          <w:color w:val="000000"/>
          <w:sz w:val="28"/>
        </w:rPr>
        <w:t>
      рассмотренных в отчетном периоде с нарушением установленных сроков жалобах на качество оказания государственных услуг с указанием их количества, причин и принятых по ним мерам;</w:t>
      </w:r>
    </w:p>
    <w:p>
      <w:pPr>
        <w:spacing w:after="0"/>
        <w:ind w:left="0"/>
        <w:jc w:val="both"/>
      </w:pPr>
      <w:r>
        <w:rPr>
          <w:rFonts w:ascii="Times New Roman"/>
          <w:b w:val="false"/>
          <w:i w:val="false"/>
          <w:color w:val="000000"/>
          <w:sz w:val="28"/>
        </w:rPr>
        <w:t>
      восстановлении нарушенных прав услугополучателей с указанием принятых мер;</w:t>
      </w:r>
    </w:p>
    <w:p>
      <w:pPr>
        <w:spacing w:after="0"/>
        <w:ind w:left="0"/>
        <w:jc w:val="both"/>
      </w:pPr>
      <w:r>
        <w:rPr>
          <w:rFonts w:ascii="Times New Roman"/>
          <w:b w:val="false"/>
          <w:i w:val="false"/>
          <w:color w:val="000000"/>
          <w:sz w:val="28"/>
        </w:rPr>
        <w:t>
      проведенных разъяснительных мероприятиях по информированию услугополучателей о порядке оказания государственной услуги;</w:t>
      </w:r>
    </w:p>
    <w:p>
      <w:pPr>
        <w:spacing w:after="0"/>
        <w:ind w:left="0"/>
        <w:jc w:val="both"/>
      </w:pPr>
      <w:r>
        <w:rPr>
          <w:rFonts w:ascii="Times New Roman"/>
          <w:b w:val="false"/>
          <w:i w:val="false"/>
          <w:color w:val="000000"/>
          <w:sz w:val="28"/>
        </w:rPr>
        <w:t>
      лицах, прошедших повышение квалификации по вопросам оказания государственных услуг.</w:t>
      </w:r>
    </w:p>
    <w:p>
      <w:pPr>
        <w:spacing w:after="0"/>
        <w:ind w:left="0"/>
        <w:jc w:val="both"/>
      </w:pPr>
      <w:r>
        <w:rPr>
          <w:rFonts w:ascii="Times New Roman"/>
          <w:b w:val="false"/>
          <w:i w:val="false"/>
          <w:color w:val="000000"/>
          <w:sz w:val="28"/>
        </w:rPr>
        <w:t>
      32. К аналитической справке прилагаются также информационные материалы, подтверждающие сведения, указанные в отчете (копии приказов, протоколов, решений, писем, служебных записок, фотоматериалы и др.).</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90" w:id="88"/>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
к Правилам государственного</w:t>
            </w:r>
            <w:r>
              <w:br/>
            </w:r>
            <w:r>
              <w:rPr>
                <w:rFonts w:ascii="Times New Roman"/>
                <w:b w:val="false"/>
                <w:i w:val="false"/>
                <w:color w:val="000000"/>
                <w:sz w:val="20"/>
              </w:rPr>
              <w:t>
контроля за качеством оказания</w:t>
            </w:r>
            <w:r>
              <w:br/>
            </w:r>
            <w:r>
              <w:rPr>
                <w:rFonts w:ascii="Times New Roman"/>
                <w:b w:val="false"/>
                <w:i w:val="false"/>
                <w:color w:val="000000"/>
                <w:sz w:val="20"/>
              </w:rPr>
              <w:t>
государственных услуг</w:t>
            </w:r>
          </w:p>
          <w:bookmarkEnd w:id="88"/>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об имеющихся правовых коллизиях и пробелах в</w:t>
      </w:r>
    </w:p>
    <w:p>
      <w:pPr>
        <w:spacing w:after="0"/>
        <w:ind w:left="0"/>
        <w:jc w:val="both"/>
      </w:pPr>
      <w:r>
        <w:rPr>
          <w:rFonts w:ascii="Times New Roman"/>
          <w:b w:val="false"/>
          <w:i w:val="false"/>
          <w:color w:val="000000"/>
          <w:sz w:val="28"/>
        </w:rPr>
        <w:t>
      законодательстве Республики Казахстан в сфере</w:t>
      </w:r>
    </w:p>
    <w:p>
      <w:pPr>
        <w:spacing w:after="0"/>
        <w:ind w:left="0"/>
        <w:jc w:val="both"/>
      </w:pPr>
      <w:r>
        <w:rPr>
          <w:rFonts w:ascii="Times New Roman"/>
          <w:b w:val="false"/>
          <w:i w:val="false"/>
          <w:color w:val="000000"/>
          <w:sz w:val="28"/>
        </w:rPr>
        <w:t>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684"/>
        <w:gridCol w:w="631"/>
        <w:gridCol w:w="4081"/>
        <w:gridCol w:w="1684"/>
        <w:gridCol w:w="631"/>
        <w:gridCol w:w="2326"/>
        <w:gridCol w:w="632"/>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нормативном правовом акте (НПА), требующем приведения в соответствие с действующим законодательством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неэффективности или нецелесообразности реализации в правоприменительной практике отдельных положений НПА</w:t>
            </w: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НПА, номер его структурного элемента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нормы НПА</w:t>
            </w: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меры (внесение изменений и дополнений, признание утратившим силу, приостановление действия НПА или отдельной нормы НПА, отмена)</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НПА, номер его структурного элемента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нормы НПА</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меры (внесение изменений и дополнений, признание утратившим силу)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68"/>
        <w:gridCol w:w="6001"/>
        <w:gridCol w:w="5031"/>
      </w:tblGrid>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департамента Министерства по делам государственной службы Республики Казахстан</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91" w:id="89"/>
          <w:p>
            <w:pPr>
              <w:spacing w:after="20"/>
              <w:ind w:left="20"/>
              <w:jc w:val="both"/>
            </w:pPr>
            <w:r>
              <w:rPr>
                <w:rFonts w:ascii="Times New Roman"/>
                <w:b w:val="false"/>
                <w:i w:val="false"/>
                <w:color w:val="000000"/>
                <w:sz w:val="20"/>
              </w:rPr>
              <w:t>
Приложение 4</w:t>
            </w:r>
            <w:r>
              <w:br/>
            </w:r>
            <w:r>
              <w:rPr>
                <w:rFonts w:ascii="Times New Roman"/>
                <w:b w:val="false"/>
                <w:i w:val="false"/>
                <w:color w:val="000000"/>
                <w:sz w:val="20"/>
              </w:rPr>
              <w:t>
к Правилам государственного</w:t>
            </w:r>
            <w:r>
              <w:br/>
            </w:r>
            <w:r>
              <w:rPr>
                <w:rFonts w:ascii="Times New Roman"/>
                <w:b w:val="false"/>
                <w:i w:val="false"/>
                <w:color w:val="000000"/>
                <w:sz w:val="20"/>
              </w:rPr>
              <w:t>
контроля за качеством оказания</w:t>
            </w:r>
            <w:r>
              <w:br/>
            </w:r>
            <w:r>
              <w:rPr>
                <w:rFonts w:ascii="Times New Roman"/>
                <w:b w:val="false"/>
                <w:i w:val="false"/>
                <w:color w:val="000000"/>
                <w:sz w:val="20"/>
              </w:rPr>
              <w:t>
государственных услуг</w:t>
            </w:r>
          </w:p>
          <w:bookmarkEnd w:id="89"/>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результатах работы</w:t>
      </w:r>
    </w:p>
    <w:p>
      <w:pPr>
        <w:spacing w:after="0"/>
        <w:ind w:left="0"/>
        <w:jc w:val="both"/>
      </w:pPr>
      <w:r>
        <w:rPr>
          <w:rFonts w:ascii="Times New Roman"/>
          <w:b w:val="false"/>
          <w:i w:val="false"/>
          <w:color w:val="000000"/>
          <w:sz w:val="28"/>
        </w:rPr>
        <w:t>
      по контролю за качеством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8026"/>
        <w:gridCol w:w="639"/>
        <w:gridCol w:w="640"/>
        <w:gridCol w:w="640"/>
      </w:tblGrid>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8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месяца</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месяца</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месяца</w:t>
            </w: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проверок,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заявлениям и жалобам услугополучателей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органов прокуратуры по конкретным фактам нарушений законодательства в сфере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обращениям государственных органов по конкретным фактам нарушений законодательства в сфере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контроля, в отношении которых проведены проверки,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территориальных подразделений центральных государственных органов и их ведомств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подведомственных организаций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сроков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оказания государственных услуг при отсутствии полного пакета документов, предусмотренного утвержденным стандартом государственной услуги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отказа в оказании государственной услуги по основаниям, не предусмотренным законами Республики Казахстан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истребования документов, не предусмотренных утвержденным стандартом государственной услуги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нарушений иных требований законодательства в сфере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поступивших жалоб</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обоснованных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по итогам которых приняты меры по восстановлению нарушенных прав услугополучателей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восстановивших нарушенные права при получении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выработанных рекомендаций по итогам проверки для повышения качества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исполнение которых планируется в следующем отчетном периоде</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руководителями государственных органов и организаций-услугодателей дисциплинарных взысканий по итогам проверок,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привлеченных к дисциплинарной ответственности по рекомендациям территориального департамента Министерства по делам государственной службы Республики Казахстан, всего:</w:t>
            </w:r>
            <w:r>
              <w:br/>
            </w:r>
            <w:r>
              <w:rPr>
                <w:rFonts w:ascii="Times New Roman"/>
                <w:b w:val="false"/>
                <w:i w:val="false"/>
                <w:color w:val="000000"/>
                <w:sz w:val="20"/>
              </w:rPr>
              <w:t>
из них: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областного значения, районов областей и районов в городах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 группы категорий С</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 группы категории Д</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 группы категории Е</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правоохранительных органов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подведомственных организаций, не являющиеся государственными служащими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лица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разъяснительных мероприятий по повышению качества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разъяснительными мероприятиями по повышению качества оказания государственных услуг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68"/>
        <w:gridCol w:w="6001"/>
        <w:gridCol w:w="5031"/>
      </w:tblGrid>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департамента Министерства по делам государственной службы Республики Казахстан</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92" w:id="90"/>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
к Правилам государственного</w:t>
            </w:r>
            <w:r>
              <w:br/>
            </w:r>
            <w:r>
              <w:rPr>
                <w:rFonts w:ascii="Times New Roman"/>
                <w:b w:val="false"/>
                <w:i w:val="false"/>
                <w:color w:val="000000"/>
                <w:sz w:val="20"/>
              </w:rPr>
              <w:t>
контроля за качеством оказания</w:t>
            </w:r>
            <w:r>
              <w:br/>
            </w:r>
            <w:r>
              <w:rPr>
                <w:rFonts w:ascii="Times New Roman"/>
                <w:b w:val="false"/>
                <w:i w:val="false"/>
                <w:color w:val="000000"/>
                <w:sz w:val="20"/>
              </w:rPr>
              <w:t>
государственных услуг</w:t>
            </w:r>
          </w:p>
          <w:bookmarkEnd w:id="90"/>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соответствии функции государственного органа</w:t>
      </w:r>
    </w:p>
    <w:p>
      <w:pPr>
        <w:spacing w:after="0"/>
        <w:ind w:left="0"/>
        <w:jc w:val="both"/>
      </w:pPr>
      <w:r>
        <w:rPr>
          <w:rFonts w:ascii="Times New Roman"/>
          <w:b w:val="false"/>
          <w:i w:val="false"/>
          <w:color w:val="000000"/>
          <w:sz w:val="28"/>
        </w:rPr>
        <w:t>
      признакам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92"/>
        <w:gridCol w:w="4091"/>
        <w:gridCol w:w="1631"/>
        <w:gridCol w:w="1220"/>
        <w:gridCol w:w="1221"/>
        <w:gridCol w:w="3137"/>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функции</w:t>
            </w:r>
            <w:r>
              <w:br/>
            </w:r>
            <w:r>
              <w:rPr>
                <w:rFonts w:ascii="Times New Roman"/>
                <w:b w:val="false"/>
                <w:i w:val="false"/>
                <w:color w:val="000000"/>
                <w:sz w:val="20"/>
              </w:rPr>
              <w:t>
 </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нормативного правового акта (НПА), номер структурного элемента НПА (статья, пункт, подпункт), в котором закреплена функция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признакам государственной услуги (указать наименование, номер и дату НПА, номер и содержание структурного элемента НПА по каждому из признаков госуслуги)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быть ориентированной на реализацию отдельных функций госорганов</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осуществляться в индивидуальном порядке</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осуществляться по обращению услугополучателя</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быть ориентированной на реализацию прав, свобод и законных интересов услугополучателей, предоставление им материальных или нематериальных благ</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68"/>
        <w:gridCol w:w="6001"/>
        <w:gridCol w:w="5031"/>
      </w:tblGrid>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департамента Министерства по делам государственной службы Республики Казахстан</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93" w:id="91"/>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
к Правилам государственного</w:t>
            </w:r>
            <w:r>
              <w:br/>
            </w:r>
            <w:r>
              <w:rPr>
                <w:rFonts w:ascii="Times New Roman"/>
                <w:b w:val="false"/>
                <w:i w:val="false"/>
                <w:color w:val="000000"/>
                <w:sz w:val="20"/>
              </w:rPr>
              <w:t>
контроля за качеством оказания</w:t>
            </w:r>
            <w:r>
              <w:br/>
            </w:r>
            <w:r>
              <w:rPr>
                <w:rFonts w:ascii="Times New Roman"/>
                <w:b w:val="false"/>
                <w:i w:val="false"/>
                <w:color w:val="000000"/>
                <w:sz w:val="20"/>
              </w:rPr>
              <w:t>
государственных услуг</w:t>
            </w:r>
          </w:p>
          <w:bookmarkEnd w:id="91"/>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государственных услугах для их включения в Реестр</w:t>
      </w:r>
    </w:p>
    <w:p>
      <w:pPr>
        <w:spacing w:after="0"/>
        <w:ind w:left="0"/>
        <w:jc w:val="both"/>
      </w:pPr>
      <w:r>
        <w:rPr>
          <w:rFonts w:ascii="Times New Roman"/>
          <w:b w:val="false"/>
          <w:i w:val="false"/>
          <w:color w:val="000000"/>
          <w:sz w:val="28"/>
        </w:rPr>
        <w:t>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523"/>
        <w:gridCol w:w="1470"/>
        <w:gridCol w:w="865"/>
        <w:gridCol w:w="409"/>
        <w:gridCol w:w="3170"/>
        <w:gridCol w:w="637"/>
        <w:gridCol w:w="2573"/>
        <w:gridCol w:w="409"/>
        <w:gridCol w:w="638"/>
        <w:gridCol w:w="1183"/>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 государственной услуги</w:t>
            </w: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услугополучателей (физическое и (или) юридическое лицо)</w:t>
            </w: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ЦГО, утверждающего стандарт государственной услуги</w:t>
            </w: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 осуществляющих прием заявлений и выдачу результатов оказания государственной услуги, и (или) указание на веб-портал "электронного правительства"</w:t>
            </w:r>
            <w:r>
              <w:br/>
            </w:r>
            <w:r>
              <w:rPr>
                <w:rFonts w:ascii="Times New Roman"/>
                <w:b w:val="false"/>
                <w:i w:val="false"/>
                <w:color w:val="000000"/>
                <w:sz w:val="20"/>
              </w:rPr>
              <w:t>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Платность или бесплатность государственной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платности:</w:t>
            </w:r>
            <w:r>
              <w:br/>
            </w:r>
            <w:r>
              <w:rPr>
                <w:rFonts w:ascii="Times New Roman"/>
                <w:b w:val="false"/>
                <w:i w:val="false"/>
                <w:color w:val="000000"/>
                <w:sz w:val="20"/>
              </w:rPr>
              <w:t>
 </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результата оказания государственной услуги</w:t>
            </w:r>
            <w:r>
              <w:br/>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(электронная/ бумажная)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основание (наименование, номер и дата НПА, номер структурного элемента НПА (статья, пункт, подпункт)</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68"/>
        <w:gridCol w:w="6001"/>
        <w:gridCol w:w="5031"/>
      </w:tblGrid>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департамента Министерства по делам государственной службы Республики Казахстан</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r>
        <w:trPr>
          <w:trHeight w:val="30" w:hRule="atLeast"/>
        </w:trPr>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Ф.И.О. (при его наличии)</w:t>
            </w:r>
            <w:r>
              <w:br/>
            </w:r>
            <w:r>
              <w:rPr>
                <w:rFonts w:ascii="Times New Roman"/>
                <w:b w:val="false"/>
                <w:i w:val="false"/>
                <w:color w:val="000000"/>
                <w:sz w:val="20"/>
              </w:rPr>
              <w:t>
 </w:t>
            </w:r>
          </w:p>
        </w:tc>
        <w:tc>
          <w:tcPr>
            <w:tcW w:w="5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