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1327c" w14:textId="82132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сведений о своей деятельности неправительственными организациями и формирования Базы данных о 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19 февраля 2016 года № 51. Зарегистрирован в Министерстве юстиции Республики Казахстан 1 марта 2016 года № 13355.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 Закона Республики Казахстан "О некоммерческих организациях", </w:t>
      </w:r>
      <w:r>
        <w:rPr>
          <w:rFonts w:ascii="Times New Roman"/>
          <w:b w:val="false"/>
          <w:i w:val="false"/>
          <w:color w:val="000000"/>
          <w:sz w:val="28"/>
        </w:rPr>
        <w:t>подпунктом 17)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4-1 Закона Республики Казахстан "О государственном социальном заказе, государственном заказе на реализацию стратегического партнерства, грантах и премиях для неправительственных организаций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- в редакции приказа Министра информации и общественного развития РК от 21.09.2022 </w:t>
      </w:r>
      <w:r>
        <w:rPr>
          <w:rFonts w:ascii="Times New Roman"/>
          <w:b w:val="false"/>
          <w:i w:val="false"/>
          <w:color w:val="000000"/>
          <w:sz w:val="28"/>
        </w:rPr>
        <w:t>№ 402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сведений о своей деятельности неправительственными организациями и формирования Базы данных о них (далее – Правила).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22 декабря 2015 года № 405 "Об утверждении Правил предоставления сведений о своей деятельности неправительственными организациями и формирования Базы данных о них" (зарегистрированный в Реестре государственной регистрации нормативных правовых актов за № 12676, опубликованный в информационно-правовой системе "Әділет" 15 января 2016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развитию языков и общественно-политической работы Министерства культуры и спорта Республики Казахстан обеспечить: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копий настоящего приказа для официального опубликования в информационно-правовой системе "Әділет" и периодических печатных изданиях на электронном носителе с приложением бумажного экземпляра, заверенного гербовой печатью, для внесения в эталонный контрольный банк нормативных правовых актов Республики Казахстан в электронном виде, удостоверенных электронной подписью лица, уполномоченного подписывать настоящий приказ, с приложением бумажного носителя;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культуры и спорта Республики Казахстан;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культуры и спорта Республики Казахстан сведений об исполнении мероприятий, предусмотренных подпунктами 1), 2) и 3) настоящего пункта.</w:t>
      </w:r>
    </w:p>
    <w:bookmarkEnd w:id="7"/>
    <w:bookmarkStart w:name="z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8"/>
    <w:bookmarkStart w:name="z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первого официального опубликования, за исключением подпункта 2) пункта 4 и пункта 6 Правил, которые вводятся в действие с 1 марта 2017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культуры и спорта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Мухамедиулы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2016 года № 51</w:t>
            </w:r>
          </w:p>
        </w:tc>
      </w:tr>
    </w:tbl>
    <w:bookmarkStart w:name="z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предоставления сведений о своей деятельности неправительственными</w:t>
      </w:r>
      <w:r>
        <w:br/>
      </w:r>
      <w:r>
        <w:rPr>
          <w:rFonts w:ascii="Times New Roman"/>
          <w:b/>
          <w:i w:val="false"/>
          <w:color w:val="000000"/>
        </w:rPr>
        <w:t>организациями и формирования Базы данных о них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информации и общественного развития РК от 21.09.2022 </w:t>
      </w:r>
      <w:r>
        <w:rPr>
          <w:rFonts w:ascii="Times New Roman"/>
          <w:b w:val="false"/>
          <w:i w:val="false"/>
          <w:color w:val="ff0000"/>
          <w:sz w:val="28"/>
        </w:rPr>
        <w:t>№ 402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предоставления сведений о своей деятельности неправительственными организациями и формирования Базы данных о них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 Закона Республики Казахстан "О некоммерческих организациях", </w:t>
      </w:r>
      <w:r>
        <w:rPr>
          <w:rFonts w:ascii="Times New Roman"/>
          <w:b w:val="false"/>
          <w:i w:val="false"/>
          <w:color w:val="000000"/>
          <w:sz w:val="28"/>
        </w:rPr>
        <w:t>подпунктом 17)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4-1 Закона Республики Казахстан "О государственном социальном заказе, государственном заказе на реализацию стратегического партнерства, грантах и премиях для неправительственных организаций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определяют порядок предоставления сведений о своей деятельности неправительственными организациями и формирования Базы данных неправительственных организаций.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неправительственная организация – некоммерческая организация (за исключением политических партий, профессиональных союзов и религиозных объединений), созданная гражданами и (или) негосударственными юридическими лицами на добровольной основе для достижения ими общих целей в соответствии с законодательством Республики Казахстан;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 данных неправительственных организаций (далее – База данных) – информационная база данных, формируемая в целях обеспечения прозрачности деятельности неправительственных организаций и информирования общественности о них, а также для использования в рамках размещения государственного социального заказа, стратегического партнерства, предоставления грантов и присуждения премий.</w:t>
      </w:r>
    </w:p>
    <w:bookmarkEnd w:id="15"/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предоставления сведений о своей деятельности неправительственными организациями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Сведения о своей деятельности предоставляются неправительственными организациями в уполномоченный орган в сфере взаимодействия с неправительственными организациями (далее – уполномоченный орган)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на казахском и русском языках ежегодно до 31 марта года, следующего за отчетным периодом через веб-портал (infonpo.gov.kz) в электронном виде.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Неправительственные организации предоставляют сведения о своей деятельности с указанием информации за отчетный период.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отчетным периодом понимается календарный год, предшествующий году предоставления сведений в Базу данных.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заполняются согласно пояснению по заполнению формы, предназначенной для сбора административных данных,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представленные после 31 марта года, следующего за отчетным периодом являются несвоевременными.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 неправительственных организациях предоставляемые в уполномоченный орган заверяются электронной цифровой подписью, выданной на юридическое лицо.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 изменения сведений о неправительственных организациях, предусмотренных разделом I, II и VII </w:t>
      </w:r>
      <w:r>
        <w:rPr>
          <w:rFonts w:ascii="Times New Roman"/>
          <w:b w:val="false"/>
          <w:i w:val="false"/>
          <w:color w:val="000000"/>
          <w:sz w:val="28"/>
        </w:rPr>
        <w:t>таблицы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настоящим Правилам, неправительственная организация предоставляет измененные сведения в уполномоченный орган на казахском и русском языках через веб-портал "База данных неправительственных организаций" в электронном виде в течение двадцати рабочих дней со дня их изменения.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Сведения о своей деятельности в Базу данных неправительственных организаций не предоставляют неправительственные организации, приостановившие представление налоговой отчетности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до начала отчетного периода и не возобновившие деятельность в течение отчетного периода, а также зарегистрированные неправительственные организации после отчетного периода.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и.о. Министра культуры и информации РК от 19.08.2025 </w:t>
      </w:r>
      <w:r>
        <w:rPr>
          <w:rFonts w:ascii="Times New Roman"/>
          <w:b w:val="false"/>
          <w:i w:val="false"/>
          <w:color w:val="000000"/>
          <w:sz w:val="28"/>
        </w:rPr>
        <w:t>№ 397-НҚ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формирования Базы данных о неправительственных организациях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Формирование уполномоченным органом Базы данных неправительственных организаций осуществляется на основе сведений, предоставляемых неправительственными организациями.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получении сведений о своей деятельности неправительственных организаций уполномоченный орган рассматривает их на предмет своевременности, полноты и достоверности.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деятельности неправительственных организаций считаются своевременными, если они были предоставлены в срок, указанный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Полнота предоставленных сведений означает заполнение всех таблиц,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деятельности неправительственных организаций считаются достоверными, если они соответствуют действительности на дату отправки сведений уполномоченному органу. Грамматические ошибки не являются основаниями для признания сведений о неправительственной организации недостоверными.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с момента поступления сведений о неправительственных организациях в Базу данных рассматривает их в течение 10 (десяти) рабочих дней.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выявления несоответствия представленных сведений о своей деятельности неправительственными организациями, уполномоченный орган незамедлительно направляет их на доработку. Неправительственные организации с момента получения своих сведений, направленные на доработку уполномоченным органом, в течение 3 (трех) рабочих дней дорабатывают и повторно направляют в Базу данных НПО.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Исключение неправительственных организаций из Базы данных осуществляется уполномоченным органом не позднее 10 (десяти) рабочих дней со дня получения или обнаружения информации об исключении неправительственной организации из Национального реестра бизнес-идентификационных номеров.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осуществления проверки сведений о неправительственных организациях, предоставленных в Базу данных, местные исполнительные органы области, города республиканского значения и столицы предоставляют ежегодно до 10 апреля в уполномоченный орган обобщенные сведения о неправительственных организациях (дата регистрации/перерегистрации, местонахождение, учредители, руководители и их контактные данные, дата предоставления налоговой отчетности за последний отчетный период) соответствующей административно-территориальной единицы, полученные от территориальных органов юстиции и органов государственных доходов.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о своей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неправительственными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данных о них</w:t>
            </w:r>
          </w:p>
        </w:tc>
      </w:tr>
    </w:tbl>
    <w:bookmarkStart w:name="z4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деятельности неправительственных организаций</w:t>
      </w:r>
    </w:p>
    <w:bookmarkEnd w:id="35"/>
    <w:bookmarkStart w:name="z4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 за 20___ год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в сфере взаимодействия с неправительственными организациями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 Размещается на веб-портале (infonpo.gov.kz).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 административных данных: Сведения о деятельности неправительственных организаций.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 (краткое буквенно-цифровое выражение наименования формы): СДНПО-1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Календарный год.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Неправительственные организации.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В срок до 31 марта года, следующего за отчетным периодом.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</w:t>
      </w:r>
    </w:p>
    <w:bookmarkEnd w:id="45"/>
    <w:bookmarkStart w:name="z5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деятельности неправительственных организаций*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I. Общие данные о неправительственной организации*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(12 цифр)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период, за который предоставляются сведения: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Организационно-правовая форма НПО (укажите Х в нужной ячейке)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учреждение: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волонтерская организация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благотворительная организация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фонд: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волонтерская организация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благотворительная организация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объединение: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волонтерская организация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благотворительная организация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фонд: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волонтерская организация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благотворительная организация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(за исключением некоммерческих акционерных обществ, предусмотренных в части второй пункта 5 статьи 41 Закона "О некоммерческих организациях")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фонд: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волонтерская организация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благотворительная организация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и представительства (обособленные подразделения) иностранных и международных некоммерческих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 в форме ассоциации (союза)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НПО: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первого руководителя: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НПО (населенный пункт, адрес)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государственной регистрации юридического лица: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государственной перерегистрации юридического лица: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II. Контактные данные неправительственной организации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(код региона)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III. Сведения о работниках и волонтерах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штатных работников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работников граждан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иностранных работников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волонтеров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возрасте от 18 лет до 29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возрасте от 30 лет до 62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возрасте от 63 лет и старше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волонтерство в медицине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волонтерство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волонтерство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медиа волонтерство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ликвидация последствий чрезвычайных ситуаций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 людей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IV. Сфера деятельности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 неправительственной организации (укажите Х в нужной ячейке):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и наука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граждан, пропаганда здорового образа жизни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молодежной политики и детских инициатив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решению семейно-демографических и гендерных вопросов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социально уязвимых слоев населения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детям-сиротам, детям из неполных и многодетных семей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обеспечению трудовой занятости населения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прав, законных интересов граждан и организаций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культуры и искусства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историко-культурного наследия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общественного согласия и общенационального единства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службам пробации при оказании социально-правовой помощи лицам, состоящим на их учете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общественного мониторинга качества оказания государственных услуг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развитию гражданского общества, в том числе повышению эффективности деятельности неправительственных организаций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 поддержка волонтерских инициатив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лицу (семье), находящемуся в трудной жизненной ситуации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ответственного обращения с животными, в том числе поддержки приютов для животных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социально значимые направления, не противоречащие законодательству Республики Казахстан (указать)____________________________________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V. Доходы НПО за отчетный период (сумма,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депозитам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Вступительные взносы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Членские взносы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Благотворительная помощь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Спонсорская помощь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и другое имущество, полученное на безвозмездной основе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Доход, полученный по договору на осуществление государственного социального заказа, в том числе в рамках стратегическому партнерству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доходы, не запрещҰнные законодательными актами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VI. Расходы НПО за отчетный период (сумма,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некоммерческой организации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мероприятий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размещение информационных материалов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Благотворительная помощь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Спонсорская помощь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Вступительные взносы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Членские взносы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и другое имущество, переданное на безвозмездной основе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расходы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расходов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VII. Бюджет (сумма, тенге)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(заполняется филиалами или представительствами международных и иностранных организаций)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финансирования проектов/программ в Республике Казахстан (в случае, если филиал или представительство финансируют проекты/программы на территории Республики Казахстан)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4"/>
    <w:bookmarkStart w:name="z8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*в случае отсутствия данных отметить "нет" или поставить прочерк.</w:t>
      </w:r>
    </w:p>
    <w:bookmarkEnd w:id="55"/>
    <w:bookmarkStart w:name="z8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56"/>
    <w:bookmarkStart w:name="z8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</w:t>
      </w:r>
    </w:p>
    <w:bookmarkEnd w:id="57"/>
    <w:bookmarkStart w:name="z8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НПО – неправительственная организация</w:t>
      </w:r>
    </w:p>
    <w:bookmarkEnd w:id="58"/>
    <w:bookmarkStart w:name="z8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ОЮЛ – объединение юридических лиц</w:t>
      </w:r>
    </w:p>
    <w:bookmarkEnd w:id="59"/>
    <w:bookmarkStart w:name="z9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</w:t>
      </w:r>
    </w:p>
    <w:bookmarkEnd w:id="60"/>
    <w:bookmarkStart w:name="z9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Филиал (-ы) и (или) представительство (-а) неправительственной организации*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(при его наличии) руководителя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2"/>
    <w:bookmarkStart w:name="z9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*в случае отсутствия данных отметить "нет" или поставить прочерк.</w:t>
      </w:r>
    </w:p>
    <w:bookmarkEnd w:id="63"/>
    <w:bookmarkStart w:name="z9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64"/>
    <w:bookmarkStart w:name="z9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</w:t>
      </w:r>
    </w:p>
    <w:bookmarkEnd w:id="65"/>
    <w:bookmarkStart w:name="z9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ФИО – фамилия, имя, отчество</w:t>
      </w:r>
    </w:p>
    <w:bookmarkEnd w:id="66"/>
    <w:bookmarkStart w:name="z9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</w:t>
      </w:r>
    </w:p>
    <w:bookmarkEnd w:id="67"/>
    <w:bookmarkStart w:name="z98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Проекты неправительственных организаций, филиалов и представительств (обособленные подразделения) иностранных и международных некоммерческих организаций, реализованные за отчетный период*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проекта/ программы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донорской организации, заказчика проекта/программы или аналог номера налоговой регистрации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иностранного юридического лица)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донорской организации, заказчика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 (государственный, иностранный, коммерческий, иностранный некоммерческий, казахстанский коммерческий, казахстанский некоммерческий, самофинансирование)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проекта (выбрать из пункта 15 таблицы 1)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 проекта/программы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или регионы реализованного/реализуемого проекта (село, поселок, район, город, область и города республиканского значения, столицы)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финансирование проекта (в тенге)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Полученное финансирование проекта в отчетный период (в тенге)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Краткая информация о результатах выполнения проекта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0"/>
    <w:bookmarkStart w:name="z10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*в случае отсутствия данных отметить "нет" или поставить прочерк.</w:t>
      </w:r>
    </w:p>
    <w:bookmarkEnd w:id="71"/>
    <w:bookmarkStart w:name="z10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72"/>
    <w:bookmarkStart w:name="z10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</w:t>
      </w:r>
    </w:p>
    <w:bookmarkEnd w:id="73"/>
    <w:bookmarkStart w:name="z10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</w:t>
      </w:r>
    </w:p>
    <w:bookmarkEnd w:id="74"/>
    <w:bookmarkStart w:name="z105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Проекты филиалов и (или) представительств (обособленные подразделения) неправительственных организаций, реализованные за отчетный период*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филиала и (или) (представительства)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проекта/программы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донорской организации, заказчика проекта/программы или аналог номера налоговой регистрации (для иностранного юридического лица)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донорской организации, заказчика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 (государственный, иностранный коммерческий, иностранный некоммерческий, казахстанский коммерческий, казахстанский некоммерческий, самофинансирование)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проекта (выберите из раздела "направления деятельности" пункт 15 таблицы 1)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или регионы реализованного/реализуемого проекта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(село, поселок, район, город, область и города республиканского значения, столицы)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 финансирование  проекта (в тенге)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Полученное финансирование проекта в отчетный период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тенге)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Краткая информация о результатах выполнения проекта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8"/>
    <w:bookmarkStart w:name="z10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*в случае отсутствия данных отметить "нет" или поставить прочерк.</w:t>
      </w:r>
    </w:p>
    <w:bookmarkEnd w:id="79"/>
    <w:bookmarkStart w:name="z11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80"/>
    <w:bookmarkStart w:name="z11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</w:t>
      </w:r>
    </w:p>
    <w:bookmarkEnd w:id="81"/>
    <w:bookmarkStart w:name="z11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5 </w:t>
      </w:r>
    </w:p>
    <w:bookmarkEnd w:id="82"/>
    <w:bookmarkStart w:name="z113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учредителях * (участниках) неправительственных организаций **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или ФИО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/ ИИН, аналог номера налоговой регистрации (для иностранного юридического лица)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5"/>
    <w:bookmarkStart w:name="z11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*общественные объединения указывают данные не менее 10 граждан-инициаторов и/или общественных объединений, участвовавших в его создании</w:t>
      </w:r>
    </w:p>
    <w:bookmarkEnd w:id="86"/>
    <w:bookmarkStart w:name="z11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87"/>
    <w:bookmarkStart w:name="z11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ФИО – фамилия, имя, отчество</w:t>
      </w:r>
    </w:p>
    <w:bookmarkEnd w:id="88"/>
    <w:bookmarkStart w:name="z11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</w:t>
      </w:r>
    </w:p>
    <w:bookmarkEnd w:id="89"/>
    <w:bookmarkStart w:name="z12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</w:t>
      </w:r>
    </w:p>
    <w:bookmarkEnd w:id="90"/>
    <w:bookmarkStart w:name="z12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</w:t>
      </w:r>
    </w:p>
    <w:bookmarkEnd w:id="91"/>
    <w:bookmarkStart w:name="z122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Организации/органы, государства от которых были получены или переданы благотворительная или спонсорская помощь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(БИН (или аналог для иностранных организаций, органа)), получившие помощь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Полученная 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использования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(БИН (или аналог для иностранных организаций, органа)), передавшая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Переданная 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использования средств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Благотворительная помощь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Спонсорская помощь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доходы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Полноту и достоверность предоставленных сведений подтверждаю:</w:t>
      </w:r>
    </w:p>
    <w:bookmarkEnd w:id="93"/>
    <w:p>
      <w:pPr>
        <w:spacing w:after="0"/>
        <w:ind w:left="0"/>
        <w:jc w:val="both"/>
      </w:pPr>
      <w:bookmarkStart w:name="z124" w:id="94"/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наличии), подпись</w:t>
      </w:r>
    </w:p>
    <w:p>
      <w:pPr>
        <w:spacing w:after="0"/>
        <w:ind w:left="0"/>
        <w:jc w:val="both"/>
      </w:pPr>
      <w:bookmarkStart w:name="z125" w:id="95"/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____________________________________________________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наличии), подпись</w:t>
      </w:r>
    </w:p>
    <w:bookmarkStart w:name="z12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6"/>
    <w:bookmarkStart w:name="z12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*в случае отсутствия данных отметить "нет" или поставить прочерк.</w:t>
      </w:r>
    </w:p>
    <w:bookmarkEnd w:id="97"/>
    <w:bookmarkStart w:name="z12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98"/>
    <w:bookmarkStart w:name="z12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НПО – неправительственная организация</w:t>
      </w:r>
    </w:p>
    <w:bookmarkEnd w:id="99"/>
    <w:bookmarkStart w:name="z13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о своей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неправительственными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данных о них</w:t>
            </w:r>
          </w:p>
        </w:tc>
      </w:tr>
    </w:tbl>
    <w:bookmarkStart w:name="z132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</w:t>
      </w:r>
      <w:r>
        <w:br/>
      </w:r>
      <w:r>
        <w:rPr>
          <w:rFonts w:ascii="Times New Roman"/>
          <w:b/>
          <w:i w:val="false"/>
          <w:color w:val="000000"/>
        </w:rPr>
        <w:t>по заполнению формы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"Сведения о деятельности неправительственных организаций"</w:t>
      </w:r>
    </w:p>
    <w:bookmarkEnd w:id="101"/>
    <w:bookmarkStart w:name="z133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(СДНПО-1, ежегодно)</w:t>
      </w:r>
    </w:p>
    <w:bookmarkEnd w:id="102"/>
    <w:bookmarkStart w:name="z13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Термины и определения, используемые в форме административных данных</w:t>
      </w:r>
    </w:p>
    <w:bookmarkEnd w:id="103"/>
    <w:bookmarkStart w:name="z13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Методологические пояснения</w:t>
      </w:r>
    </w:p>
    <w:bookmarkEnd w:id="104"/>
    <w:bookmarkStart w:name="z13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 заполняется руководителем неправительственной организации (в период его отсутствия – лицом, его замещающим) и предоставляется в уполномоченный орган в сфере взаимодействия с неправительственными организациями ежегодно до 31 марта года, следующего за отчетным периодом.</w:t>
      </w:r>
    </w:p>
    <w:bookmarkEnd w:id="105"/>
    <w:bookmarkStart w:name="z13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таблице 1 формы "Сведения о деятельности неправительственных организаций" в разделе "Общие данные о неправительственной организации" указываются следующие сведения: </w:t>
      </w:r>
    </w:p>
    <w:bookmarkEnd w:id="106"/>
    <w:bookmarkStart w:name="z13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пункте 1 указывается бизнес-идентификационный номер организации;</w:t>
      </w:r>
    </w:p>
    <w:bookmarkEnd w:id="107"/>
    <w:bookmarkStart w:name="z13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пункте 2 указывается "Отчетный период, за который предоставляются сведения и год", за который предоставляются сведения;</w:t>
      </w:r>
    </w:p>
    <w:bookmarkEnd w:id="108"/>
    <w:bookmarkStart w:name="z14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пункте 3 указывается "Организационно-правовая форма неправительственных организаций";</w:t>
      </w:r>
    </w:p>
    <w:bookmarkEnd w:id="109"/>
    <w:bookmarkStart w:name="z14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пункте 4 указывается полное наименование неправительственной организации в соответствии с учредительными документами;</w:t>
      </w:r>
    </w:p>
    <w:bookmarkEnd w:id="110"/>
    <w:bookmarkStart w:name="z14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пункте 5 указывается "Фамилия, имя, отчество первого руководителя";</w:t>
      </w:r>
    </w:p>
    <w:bookmarkEnd w:id="111"/>
    <w:bookmarkStart w:name="z14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пункте 6 указывается "Юридический адрес НПО (населенный пункт, адрес)";</w:t>
      </w:r>
    </w:p>
    <w:bookmarkEnd w:id="112"/>
    <w:bookmarkStart w:name="z14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пункте 7 указывается "Дата государственной регистрации юридического лица";</w:t>
      </w:r>
    </w:p>
    <w:bookmarkEnd w:id="113"/>
    <w:bookmarkStart w:name="z14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пункте 8 указывается "Дата государственной перерегистрации юридического лица".</w:t>
      </w:r>
    </w:p>
    <w:bookmarkEnd w:id="114"/>
    <w:bookmarkStart w:name="z14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разделе II "Контактные данные неправительственной организации" указываются следующие сведения: </w:t>
      </w:r>
    </w:p>
    <w:bookmarkEnd w:id="115"/>
    <w:bookmarkStart w:name="z14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пункте 9 указывается "Электронная почта";</w:t>
      </w:r>
    </w:p>
    <w:bookmarkEnd w:id="116"/>
    <w:bookmarkStart w:name="z14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пункте 10 указывается "Номер телефона";</w:t>
      </w:r>
    </w:p>
    <w:bookmarkEnd w:id="117"/>
    <w:bookmarkStart w:name="z14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разделе III "Сведения о работниках и волонтерах" указываются следующие сведения:</w:t>
      </w:r>
    </w:p>
    <w:bookmarkEnd w:id="118"/>
    <w:bookmarkStart w:name="z15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пункте 11 указывается "Общее количество штатных работников";</w:t>
      </w:r>
    </w:p>
    <w:bookmarkEnd w:id="119"/>
    <w:bookmarkStart w:name="z15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120"/>
    <w:bookmarkStart w:name="z15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пункте 12 указывается "Количество работников граждан Республики Казахстан";</w:t>
      </w:r>
    </w:p>
    <w:bookmarkEnd w:id="121"/>
    <w:bookmarkStart w:name="z15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пункте 13 указывается "Количество иностранных работников";</w:t>
      </w:r>
    </w:p>
    <w:bookmarkEnd w:id="122"/>
    <w:bookmarkStart w:name="z15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 пункте 14 указывается "Количество волонтеров".</w:t>
      </w:r>
    </w:p>
    <w:bookmarkEnd w:id="123"/>
    <w:bookmarkStart w:name="z15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разделе IV "Сфера деятельности" указываются следующие сведения:</w:t>
      </w:r>
    </w:p>
    <w:bookmarkEnd w:id="124"/>
    <w:bookmarkStart w:name="z15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пункте 15 указывается "Сфера деятельности неправительственной организации (укажите Х в нужной ячейке)" отмечается сфера деятельности неправительственной организации из указанного списка;</w:t>
      </w:r>
    </w:p>
    <w:bookmarkEnd w:id="125"/>
    <w:bookmarkStart w:name="z15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разделе V "Доходы НПО за отчетный период (сумма, тенге)" указываются следующие сведения:</w:t>
      </w:r>
    </w:p>
    <w:bookmarkEnd w:id="126"/>
    <w:bookmarkStart w:name="z15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пункте 16 указывается "Вознаграждение по депозитам";</w:t>
      </w:r>
    </w:p>
    <w:bookmarkEnd w:id="127"/>
    <w:bookmarkStart w:name="z15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пункте 17 указываются "Гранты";</w:t>
      </w:r>
    </w:p>
    <w:bookmarkEnd w:id="128"/>
    <w:bookmarkStart w:name="z16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пункте 18 указывается "Членские взносы";</w:t>
      </w:r>
    </w:p>
    <w:bookmarkEnd w:id="129"/>
    <w:bookmarkStart w:name="z16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пункте 19 указывается "Благотворительная помощь";</w:t>
      </w:r>
    </w:p>
    <w:bookmarkEnd w:id="130"/>
    <w:bookmarkStart w:name="z16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пункте 20 указывается "Спонсорская помощь";</w:t>
      </w:r>
    </w:p>
    <w:bookmarkEnd w:id="131"/>
    <w:bookmarkStart w:name="z16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пункте 21 указывается "Доход, полученный по договору на осуществление государственного социального заказа, в том числе в рамках стратегическому партнерству";</w:t>
      </w:r>
    </w:p>
    <w:bookmarkEnd w:id="132"/>
    <w:bookmarkStart w:name="z16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пункте 22 указывается "Иные доходы, не запрещҰнные законодательными актами Республики Казахстан";</w:t>
      </w:r>
    </w:p>
    <w:bookmarkEnd w:id="133"/>
    <w:bookmarkStart w:name="z16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пункте 23 указывается итоговая сумма "Всего доходов";</w:t>
      </w:r>
    </w:p>
    <w:bookmarkEnd w:id="134"/>
    <w:bookmarkStart w:name="z16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разделе VI "Расходы НПО за отчетный период (сумма, тенге)" указываются следующие сведения:</w:t>
      </w:r>
    </w:p>
    <w:bookmarkEnd w:id="135"/>
    <w:bookmarkStart w:name="z16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пункте 24 указывается "Содержание некоммерческой организации";</w:t>
      </w:r>
    </w:p>
    <w:bookmarkEnd w:id="136"/>
    <w:bookmarkStart w:name="z16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пункте 25 указывается "Организация и проведение мероприятий";</w:t>
      </w:r>
    </w:p>
    <w:bookmarkEnd w:id="137"/>
    <w:bookmarkStart w:name="z16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пункте 26 указывается "Вознаграждение";</w:t>
      </w:r>
    </w:p>
    <w:bookmarkEnd w:id="138"/>
    <w:bookmarkStart w:name="z17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пункте 27 указывается "Благотворительная помощь";</w:t>
      </w:r>
    </w:p>
    <w:bookmarkEnd w:id="139"/>
    <w:bookmarkStart w:name="z17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пункте 28 указывается "Спонсорская помощь";</w:t>
      </w:r>
    </w:p>
    <w:bookmarkEnd w:id="140"/>
    <w:bookmarkStart w:name="z17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пункте 29 указывается итоговая сумма "Других расходов".</w:t>
      </w:r>
    </w:p>
    <w:bookmarkEnd w:id="141"/>
    <w:bookmarkStart w:name="z17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пункте 30 указывается итоговая сумма "Всего расходов".</w:t>
      </w:r>
    </w:p>
    <w:bookmarkEnd w:id="142"/>
    <w:bookmarkStart w:name="z17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разделе VII "Бюджет (сумма, тенге) (заполняется филиалами или представительствами международных и иностранных организаций)" указываются следующие сведения:</w:t>
      </w:r>
    </w:p>
    <w:bookmarkEnd w:id="143"/>
    <w:bookmarkStart w:name="z17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пункте 31 указывается "Бюджет финансирования проектов/программ в Республике Казахстан (в случае, если филиал или представительство финансирует проекты/программы на территории Республики Казахстан)";</w:t>
      </w:r>
    </w:p>
    <w:bookmarkEnd w:id="144"/>
    <w:bookmarkStart w:name="z17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таблице 2 формы "Филиал (-ы) и (или) представительство (-а) неправительственной организации" заполняются следующие сведения:</w:t>
      </w:r>
    </w:p>
    <w:bookmarkEnd w:id="145"/>
    <w:bookmarkStart w:name="z17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указывается порядковый номер;</w:t>
      </w:r>
    </w:p>
    <w:bookmarkEnd w:id="146"/>
    <w:bookmarkStart w:name="z17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указывается "Наименование";</w:t>
      </w:r>
    </w:p>
    <w:bookmarkEnd w:id="147"/>
    <w:bookmarkStart w:name="z17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указывается "БИН";</w:t>
      </w:r>
    </w:p>
    <w:bookmarkEnd w:id="148"/>
    <w:bookmarkStart w:name="z18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указывается "Место нахождения";</w:t>
      </w:r>
    </w:p>
    <w:bookmarkEnd w:id="149"/>
    <w:bookmarkStart w:name="z18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указывается "ФИО (при его наличии) руководителя";</w:t>
      </w:r>
    </w:p>
    <w:bookmarkEnd w:id="150"/>
    <w:bookmarkStart w:name="z18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указывается "Дата регистрации";</w:t>
      </w:r>
    </w:p>
    <w:bookmarkEnd w:id="151"/>
    <w:bookmarkStart w:name="z18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таблице 3 формы "Проекты неправительственных организаций, филиалов и представительств (обособленные подразделения) иностранных и международных некоммерческих организаций, реализованные за отчетный период и реализуемые в текущем году" указываются следующие сведения:</w:t>
      </w:r>
    </w:p>
    <w:bookmarkEnd w:id="152"/>
    <w:bookmarkStart w:name="z18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указывается порядковый номер;</w:t>
      </w:r>
    </w:p>
    <w:bookmarkEnd w:id="153"/>
    <w:bookmarkStart w:name="z18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указывается "Наименование проекта/программы";</w:t>
      </w:r>
    </w:p>
    <w:bookmarkEnd w:id="154"/>
    <w:bookmarkStart w:name="z18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указывается "БИН донорской организации, заказчика, проекта/программы или аналог номера налоговой регистрации (для иностранного юридического лица)";</w:t>
      </w:r>
    </w:p>
    <w:bookmarkEnd w:id="155"/>
    <w:bookmarkStart w:name="z18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Наименование донорской организации, заказчика;</w:t>
      </w:r>
    </w:p>
    <w:bookmarkEnd w:id="156"/>
    <w:bookmarkStart w:name="z18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указывается "Источник финансирования (государственный, иностранный, коммерческий, иностранный некоммерческий, казахстанский коммерческий, казахстанский некоммерческий, самофинансирование)";</w:t>
      </w:r>
    </w:p>
    <w:bookmarkEnd w:id="157"/>
    <w:bookmarkStart w:name="z18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графе 6 указывается "Сфера проекта (выберите из пункта 15 таблицы 1)"; </w:t>
      </w:r>
    </w:p>
    <w:bookmarkEnd w:id="158"/>
    <w:bookmarkStart w:name="z19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указывается "Цели проекта/программы";</w:t>
      </w:r>
    </w:p>
    <w:bookmarkEnd w:id="159"/>
    <w:bookmarkStart w:name="z19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"Регион реализованного проекта (области, города республиканского значения, столицы)";</w:t>
      </w:r>
    </w:p>
    <w:bookmarkEnd w:id="160"/>
    <w:bookmarkStart w:name="z19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"Общий финансирование проекта (в тенге)";</w:t>
      </w:r>
    </w:p>
    <w:bookmarkEnd w:id="161"/>
    <w:bookmarkStart w:name="z19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10 указывается "Полученное финансирование проекта в отчетный период (в тенге)";</w:t>
      </w:r>
    </w:p>
    <w:bookmarkEnd w:id="162"/>
    <w:bookmarkStart w:name="z19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11 "Краткая информация о результате выполнения проекта".</w:t>
      </w:r>
    </w:p>
    <w:bookmarkEnd w:id="163"/>
    <w:bookmarkStart w:name="z19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таблице 4 формы "Проекты филиалов и (или) представительств (обособленные подразделения) неправительственных организаций, реализованные за отчетный период и реализуемые в текущем году" указываются следующие сведения:</w:t>
      </w:r>
    </w:p>
    <w:bookmarkEnd w:id="164"/>
    <w:bookmarkStart w:name="z19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указывается порядковый номер;</w:t>
      </w:r>
    </w:p>
    <w:bookmarkEnd w:id="165"/>
    <w:bookmarkStart w:name="z19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указывается "Наименование филиала и (или) (представительства)";</w:t>
      </w:r>
    </w:p>
    <w:bookmarkEnd w:id="166"/>
    <w:bookmarkStart w:name="z19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указывается "Наименование проекта/программы";</w:t>
      </w:r>
    </w:p>
    <w:bookmarkEnd w:id="167"/>
    <w:bookmarkStart w:name="z19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"БИН донорской организации, заказчика, проекта/программы или аналог номера налоговой регистрации (для иностранного юридического лица)";</w:t>
      </w:r>
    </w:p>
    <w:bookmarkEnd w:id="168"/>
    <w:bookmarkStart w:name="z20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Наименование донорской организации, заказчика;</w:t>
      </w:r>
    </w:p>
    <w:bookmarkEnd w:id="169"/>
    <w:bookmarkStart w:name="z20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указывается "Источник финансирования (государственный, иностранный, коммерческий, иностранный некоммерческий, казахстанский коммерческий, казахстанский некоммерческий, самофинансирование)";</w:t>
      </w:r>
    </w:p>
    <w:bookmarkEnd w:id="170"/>
    <w:bookmarkStart w:name="z20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графе 7 указывается "Сфера проекта (выбрать из раздела "направления деятельности пункт 15 таблицы 1)"; </w:t>
      </w:r>
    </w:p>
    <w:bookmarkEnd w:id="171"/>
    <w:bookmarkStart w:name="z20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указывается "Регион реализованного проекта (области, города республиканского значения, столицы)";</w:t>
      </w:r>
    </w:p>
    <w:bookmarkEnd w:id="172"/>
    <w:bookmarkStart w:name="z20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графе 9 указывается "Общий финансирование проекта (в тенге)"; </w:t>
      </w:r>
    </w:p>
    <w:bookmarkEnd w:id="173"/>
    <w:bookmarkStart w:name="z20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графе 10 указывается "Полученное финансирование проекта в отчетный период (в тенге)"; </w:t>
      </w:r>
    </w:p>
    <w:bookmarkEnd w:id="174"/>
    <w:bookmarkStart w:name="z20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графе 11 указывается "Краткая информация о результате выполнения проекта". </w:t>
      </w:r>
    </w:p>
    <w:bookmarkEnd w:id="175"/>
    <w:bookmarkStart w:name="z20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таблице 5 формы "Сведения об учредителях (участниках) неправительственных организаций" указываются следующие сведения:</w:t>
      </w:r>
    </w:p>
    <w:bookmarkEnd w:id="176"/>
    <w:bookmarkStart w:name="z20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указывается порядковый номер;</w:t>
      </w:r>
    </w:p>
    <w:bookmarkEnd w:id="177"/>
    <w:bookmarkStart w:name="z20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указывается "Наименование организации или ФИО (при его наличии)";</w:t>
      </w:r>
    </w:p>
    <w:bookmarkEnd w:id="178"/>
    <w:bookmarkStart w:name="z21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указывается БИН / ИИН аналог номера налоговой регистрации (для иностранного юридического лица);</w:t>
      </w:r>
    </w:p>
    <w:bookmarkEnd w:id="179"/>
    <w:bookmarkStart w:name="z21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таблице 6 формы "Организации/органы, государства от которых были получены или переданы благотворительная или спонсорская помощь указываются следующие сведения:</w:t>
      </w:r>
    </w:p>
    <w:bookmarkEnd w:id="180"/>
    <w:bookmarkStart w:name="z21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указывается порядковый номер;</w:t>
      </w:r>
    </w:p>
    <w:bookmarkEnd w:id="181"/>
    <w:bookmarkStart w:name="z21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графе 2 указывается "Наименование"; </w:t>
      </w:r>
    </w:p>
    <w:bookmarkEnd w:id="182"/>
    <w:bookmarkStart w:name="z21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графе 3 указывается "Наименование организации (БИН (или аналог для иностранных организаций, органа)), получившие помощь"; </w:t>
      </w:r>
    </w:p>
    <w:bookmarkEnd w:id="183"/>
    <w:bookmarkStart w:name="z21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указывается "Полученная сумма";</w:t>
      </w:r>
    </w:p>
    <w:bookmarkEnd w:id="184"/>
    <w:bookmarkStart w:name="z21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указывается "Цель использования средств";</w:t>
      </w:r>
    </w:p>
    <w:bookmarkEnd w:id="185"/>
    <w:bookmarkStart w:name="z21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"Наименование организации (БИН (или аналог для иностранных организаций, органа)), передавшая помощь"</w:t>
      </w:r>
    </w:p>
    <w:bookmarkEnd w:id="186"/>
    <w:bookmarkStart w:name="z21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указывается "Переданная сумма";</w:t>
      </w:r>
    </w:p>
    <w:bookmarkEnd w:id="187"/>
    <w:bookmarkStart w:name="z21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указывается "Цель использования средств".</w:t>
      </w:r>
    </w:p>
    <w:bookmarkEnd w:id="18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