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b5595" w14:textId="ceb55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экспертизы в сфере информатизации инвестиционных предложений, технико-экономических обоснований и финансово-экономических обоснований бюджетных инвестиций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28 января 2016 года № 122. Зарегистрирован в Министерстве юстиции Республики Казахстан 29 февраля 2016 года № 13322. Утратил силу приказом Министра цифрового развития, инноваций и аэрокосмической промышленности Республики Казахстан от 29 июня 2019 года № 144/НҚ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29.06.2019 </w:t>
      </w:r>
      <w:r>
        <w:rPr>
          <w:rFonts w:ascii="Times New Roman"/>
          <w:b w:val="false"/>
          <w:i w:val="false"/>
          <w:color w:val="ff0000"/>
          <w:sz w:val="28"/>
        </w:rPr>
        <w:t>№ 144/НҚ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19)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в сфере информатизации инвестиционных предложений, технико-экономических обоснований и финансово-экономических обоснований бюджетных инвестиций.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связи, информатизации и информации Министерства по инвестициям и развитию Республики Казахстан (Қазанғап Т.Е.)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122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экспертизы в сфере информатизации инвестиционных</w:t>
      </w:r>
      <w:r>
        <w:br/>
      </w:r>
      <w:r>
        <w:rPr>
          <w:rFonts w:ascii="Times New Roman"/>
          <w:b/>
          <w:i w:val="false"/>
          <w:color w:val="000000"/>
        </w:rPr>
        <w:t>предложений, технико-экономических обоснований и</w:t>
      </w:r>
      <w:r>
        <w:br/>
      </w:r>
      <w:r>
        <w:rPr>
          <w:rFonts w:ascii="Times New Roman"/>
          <w:b/>
          <w:i w:val="false"/>
          <w:color w:val="000000"/>
        </w:rPr>
        <w:t>финансово-экономических обоснований бюджетных инвестиций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экспертизы в сфере информатизации инвестиционных предложений, технико-экономических обоснований и финансово-экономических обоснований бюджетных инвестиций (далее – Правила) разработаны в соответствии с подпунктом 19)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(далее – Закон) и устанавливают порядок проведения экспертизы в сфере информатизации (далее – экспертиза) инвестиционных предложений, технико-экономических обоснований (далее - ТЭО) и финансово-экономических обоснований (далее - ФЭО) бюджетных инвестиций.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инвестиционное предложение в сфере информатизации (далее - инвестиционное предложение) – инвестиционное предложение на создание или развитие информационной системы государственного органа;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экспертиза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информатизации инвестиционных предложений, технико-экономических обоснований и финансово-экономических обоснований бюджетных инвестиций – комплексная оценка уполномоченного органа в сфере информатизации представленных администраторами бюджетных программ инвестиционных предложений, технико-экономических обоснований и финансово-экономических обоснований бюджетных инвестиций на предмет целесообразности проекта, оптимальности используемых технических решений и обеспечения информационной безопасности, проводимая на основании заключений экспертиз сервисного интегратора в сфере информатизации, государственной технической службы и рекомендации сервисного интегратора.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Уполномоченный орган в сфере информатизации (далее – уполномоченный орган) для проведения оценки инвестиционных предложений запрашивет рекомендации сервисного интегратора касательно компонентов проекта на: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соответствие правилам реализации сервисной модели информатизации, утверждаемым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соответствие документам системы государственного планирования;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соответствие методике расчета и нормативов затрат на создание, развитие и сопровождение информационных систем государственных органов (далее – Методика), утверждаемой в соответствии с подпунктом 23)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возможность автоматизации и (или) оптимизации деятельности (функций, услуг) государственного органа за счет создания и (или) развития и дальнейшего внедрения информационной системы государственного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обоснованность расчетов мощности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обоснованность выбора программного обеспечения. 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для проведения оценки ТЭО и ФЭО бюджетных инвестиций в сфере информатизации запрашивает рекомендации сервисного интегратора касательно компонентов проекта на: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соответствие единым требованиям в области информационно-коммуникационных технологий и обеспечения информационной безопасности, утверждаемым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сервисной модели информатизации, утверждаемым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соответствие документам системы государственного планирования;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возможность автоматизации и (или) оптимизации деятельности (функций и услуг) государственного органа за счет создания и (или) развития и дальнейшего внедрения информационной системы государственного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соответствие Методике;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оптимальность технологических, технических решений, предложенных в проекте ТЭО бюджетных инвестиций;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график реализации ТЭО и ФЭО бюджетных инвестиций;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критерий оценки ТЭО и ФЭО бюджетных инвестиций в сфере информатизации,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Экспертиза ТЭО и ФЭО бюджетных инвестиций проводится до их утверждения администратором.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Подача документов и проведение экспертизы инвестиционного предложения, ТЭО и ФЭО бюджетных инвестиций осуществляются посредством </w:t>
      </w:r>
      <w:r>
        <w:rPr>
          <w:rFonts w:ascii="Times New Roman"/>
          <w:b w:val="false"/>
          <w:i w:val="false"/>
          <w:color w:val="000000"/>
          <w:sz w:val="28"/>
        </w:rPr>
        <w:t>архитектурного портала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"электронного правительства" (далее - архитектурный портал) в форме электронных документов.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Извещение администратора бюджетных программ (далее – администратор) о принятии документов, обмен документами с администратором, сервисным интегратором и государственной технической службой уполномоченный орган осуществляет посредством архитектурного портала. 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экспертизы в сфере информатизации</w:t>
      </w:r>
      <w:r>
        <w:br/>
      </w:r>
      <w:r>
        <w:rPr>
          <w:rFonts w:ascii="Times New Roman"/>
          <w:b/>
          <w:i w:val="false"/>
          <w:color w:val="000000"/>
        </w:rPr>
        <w:t>инвестиционных предложений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Инвестиционное предложение на создание или развитие информационной системы государственного органа вносится администратором в уполномоченный орган для получения заключения экспертизы в сфере информатизации на инвестиционное предложение ежегодно до 15 марта.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в момент принятия инвестиционного предложения для проведения экспертизы направляет администратору извещение о принятии документов.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Инвестиционное предложение включает в себя следующий пакет документов: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информационный лист инвестиционного предложения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инвестиций, утвержденными приказом Министра национальной экономики Республики Казахстан от 5 декабря 2014 года № 129 (зарегистрированный в Реестре государственной регистрации нормативных правовых актов за № 9938) (далее – Правила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расчеты по возможным видам и способам финансирования инвестиционного предложения по формам,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расчеты и обоснования стоимости инвестиционного предложения, разработанные согласно Методике;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если инвестиционное предложение предполагает корректировку ТЭО и ФЭО бюджетных инвестиций, дополнительно представляется: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сравнительная таблица с указанием предполагаемых изменений технических решений и (или) дополнительных расходов по ТЭО и ФЭО бюджетных инвестиций;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ранее утвержденное ТЭО и ФЭО бюджетных инвестиций;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расчет-обоснование стоимости корректировки ТЭО и ФЭО в разрезе компонентов и сроков их разработки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планировании приобретения активов у юридических лиц, необходимо представить заключение оценки стоимости данных активов, подготовленные: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независимыми оценочными компаниями, если стоимость активов не превышает 1 300 000 (один миллион триста тысяч) месячных расчетных показателей в текущих ценах;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международными профессиональными организациями оценщиков, если стоимость активов превышает 1 300 000 (один миллион триста тысяч) месячных расчетных показателей в текущих ценах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если администратором предполагается реализовать инвестиционное предложение путем увеличения уставного капитала юридического лица, дополнительно представляется: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инвестиционная карта субъекта квазигосударственного сектора по реализованным, реализуемым и планируемым к реализации инвестиционным проектам на пятилетний период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Экспертиза инвестиционного предложения проводится уполномоченным органом в срок не более двадцати рабочих дней с даты поступления.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Уполномоченный орган в течение трех рабочих дней проверяет представленные документы на полноту согласно пункту 10 настоящих Правил и направляет инвестиционное предложение </w:t>
      </w:r>
      <w:r>
        <w:rPr>
          <w:rFonts w:ascii="Times New Roman"/>
          <w:b w:val="false"/>
          <w:i w:val="false"/>
          <w:color w:val="000000"/>
          <w:sz w:val="28"/>
        </w:rPr>
        <w:t>сервисному интегратору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технической службе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проведения экспертизы.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неполного пакета документов уполномоченный орган возвращает их администратору с указанием причин возврата в течение срока, указанного в части первой настоящего пункта.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Сервисный интегратор и государственная техническая служба в течение десяти рабочих дней с даты получения инвестиционного предложения проводят экспертизу и направляют заключения экспертизы инвестиционного предложения в уполномоченный орган.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Сервисный интегратор проводит экспертизу инвестиционного предложения на соответствие: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требованиям по развитию архитектуры "электронного правительства", утверждаемым 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наличии утвержденной архитектуре государственного органа согласно правилам разработки, сопровождения реализации и развития архитектуры государственных органов, утверждаемым в соответствии с подпунктом 17)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или типовой архитектуре "электронного акимата", утверждаемой в соответствии с подпунктом 18)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возможности использования информационных систем государственных органов, указанных в перечне информационных систем (или их частей), подлежащих многократному использованию в качестве стандартных решений при создании или развитии информационных систем государственных органов, утверждаемом в соответствии с подпунктом 54)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Закона. 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Государственная техническая служба проводит экспертизу инвестиционного предложения, направленной на создание или развитие информационных систем государственных органов, на соответствие единым требованиям в области информационно-коммуникационных технологий и обеспечения информационной безопасности, утверждаемым в соответствии с подпунтком 3)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Уполномоченный орган в течение семи рабочих дней с даты получения заключений экспертиз от сервисного интегратора и государственной технической службы готовит заключение в сфере информатизации на инвестиционное предложение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его администратору.</w:t>
      </w:r>
    </w:p>
    <w:bookmarkEnd w:id="24"/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проведения экспертизы в сфере информатизации ТЭО и</w:t>
      </w:r>
      <w:r>
        <w:br/>
      </w:r>
      <w:r>
        <w:rPr>
          <w:rFonts w:ascii="Times New Roman"/>
          <w:b/>
          <w:i w:val="false"/>
          <w:color w:val="000000"/>
        </w:rPr>
        <w:t>ФЭО бюджетных инвестиций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проведения экспертизы в сфере информатизации ТЭО и ФЭО бюджетных инвестиций администратор представляет ТЭО и ФЭО бюджетных инвестиций через архитектурный портал в форме электронного документа и прилагает следующие документы: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отраслевое заключение администратора;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положительное экономическое заключение на инвестиционное предложение, выданное уполномоченным органом по государственному планированию. 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Уполномоченный орган в момент принятия ТЭО и ФЭО бюджетных инвестиций для проведения экспертизы направляет администратору извещение о принятии документов. 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Заключение экспертизы в сфере информатизации на ТЭО и ФЭО бюджетных инвестиций выдается не позднее тридцати рабочих дней со дня поступления полного пакета документов.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выдачи заключения экспертизы в сфере информатизации на ТЭО бюджетных инвестиций продлевается до пятидесяти рабочих дней в случае, если информационная система государственного органа является стандартным программным решением либо включает межведомственные или региональные компоненты.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в течение пяти рабочих дней с даты получения ТЭО и ФЭО бюджетных инвестиций осуществляет проверку представленных документов на полноту согласно пункту 17 настоящих Правил и направляет их сервисному интегратору и государственной технической службе для проведения экспертизы.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полного пакета документов уполномоченный орган возвращает их администратору с указанием причин возврата в течение срока, указанного в части первой настоящего пункта.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Сервисный интегратор и государственная техническая служба в течение пятнадцати рабочих дней с даты получения проектов ТЭО и ФЭО бюджетных инвестиций проводят экспертизу и направляют заключения экспертизы уполномоченному органу.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Сервисный интегратор проводит экспертизу ТЭО и ФЭО бюджетных инвестиций на соответствие: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требованиям по развитию архитектуры "электронного правительства", утверждаемым 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наличии утвержденной архитектуре государственного органа согласно правилам разработки, сопровождения реализации и развития архитектуры государственных органов, утверждаемым в соответствии с подпунктом 17)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или типовой архитектуре "электронного акимата", утверждаемой в соответствии с подпунктом 18)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возможности использования информационных систем государственных органов, указанных в перечне информационных систем (или их частей), подлежащих многократному использованию в качестве стандартных решений при создании или развитии информационных систем государственных органов, утверждаемом в соответствии с подпунктом 54)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Закона. 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Государственная техническая служба проводит экспертизу проектов ТЭО и ФЭО бюджетных инвестиций, направленных на создание или развитие информационных систем государственных органов, на соответствие единым требованиям в области информационно-коммуникационных технологий и обеспечения информационной безопасности, утверждаемым в соответствии с подпунтком 3)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Уполномоченный орган не позднее десяти рабочих дней с даты получения заключений экспертиз от сервисного интегратора и государственной технической службы подготавливает заключение в сфере информатизации на ТЭО и ФЭО бюджетных инвестиций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направляет его администратору. 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формировании заключения экспертизы в сфере информатизации ТЭО и ФЭО бюджетных инвестиций уполномоченный орган проводит оценку: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соответствия проектов ТЭО и ФЭО бюджетных инвестиций техническому заданию на разработку ТЭО и ФЭО бюджетных инвестиций;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проблем текущего состояния отрасли, которые влияют на ее дальнейшее развитие;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существующих политических, социально-экономических, правовых и других условий, в которых предполагается реализация бюджетного инвестиционного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показателей существующего и прогнозируемого (на период жизненного цикла проекта) спроса на продукцию (услуги) или социально-экономической необходимости с учетом имеющейся конкуренции в данном регионе;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распределения выгод и затрат от реализации ТЭО и ФЭО бюджетных инвестиций;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технологических, технических решений, принятых в проектах ТЭО и ФЭО бюджетных инвестиций, в том числе график реализации ТЭО и ФЭО бюджетных инвестиций: оценку соответствия технических характеристик оборудования, закупаемого в рамках проекта, цели, задачам и мощности ТЭО и ФЭО бюджетных инвестиций, оценку предлагаемых вариантов реализации архитектуры проекта, а также оценку выбора оборудования на его соответствие национальным и международным стандартам, технологическую совместимость с используемым оборудованием;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соответствия ТЭО и ФЭО бюджетных инвестиций техническим требованиям и стандартам для интеграции решения с информационно-коммуникационной инфраструктурой "электронного правительства" или информационными системами государственных органов согласно правилам интеграции шлюза "электронного правительства", платежного шлюза "электронного правительства" с информационными системами, утверждаемыми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 В данном разделе также описываются рекомендации по интеграции планируемой к разработке информационной системы с информационными системами государственных органов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эффективности и целесообразности автоматизации процессов оказания государственных услуг посредством бюджетных инвестиций, в части влияния ТЭО и ФЭО бюджетных инвестиций на деятельность организации заявителя, направленную на предоставление государственных услуг, входящих в его компетенцию, а также на государственные услуги, предоставляемые другими государственными органами и учреждениями;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последовательности, целесообразности и результативности реализации ТЭО и ФЭО бюджетных инвестиций, разработанного администратором в рамках существующих информационных систем;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создаваемых информационных систем и компонентов бюджетных инвестиции на соответствие требованиям информационной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ценовых решений, в том числе оценку оптимальности соотношения цена-качество по всем компонентам инвестиционных и эксплуатационных затрат, приведенных в ТЭО и ФЭО бюджетных инвестиций, сравнение планируемых цен на товары, работы и услуги с соответствующими рыночными ценами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альтернативных вариантов, рассмотренных при выборе варианта решения проблемы, с обоснованием выбора ТЭО и ФЭО бюджетных инвестиций в качестве оптимального пути ее решения;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возможных вариантов ситуации в отрасли (сфере) экономики, в случае реализации ТЭО и ФЭО бюджетных инвестиций;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 рисках в случае реализации ТЭО и ФЭО бюджетных инвестиций и мероприятия по их минимизации.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предложений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технико-экономических обоснований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финансово-экономических 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инвестиций</w:t>
            </w:r>
          </w:p>
        </w:tc>
      </w:tr>
    </w:tbl>
    <w:bookmarkStart w:name="z3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ТЭО и ФЭО</w:t>
      </w:r>
      <w:r>
        <w:br/>
      </w:r>
      <w:r>
        <w:rPr>
          <w:rFonts w:ascii="Times New Roman"/>
          <w:b/>
          <w:i w:val="false"/>
          <w:color w:val="000000"/>
        </w:rPr>
        <w:t>бюджетных инвестиций в сфере информатизации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10992"/>
      </w:tblGrid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Критерии оценки ТЭО и ФЭО бюджетных инвестиций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информатизации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установленных целевых индикаторов и (или) показателей в отношении мероприятий по информатизации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10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по информатизации должно содержать индикаторы и (или) показатели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10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по информатизации должно быть направлено на создание, либо развитие, либо модернизацию, либо эксплуатацию информационной системы или сервисного программного продукта 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10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Плановые и текущие значения показателей должны быть определены для каждой государственной услуги (государственной функции), на автоматизацию которой направлено мероприятие по информатизации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10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 и (или) показатели должны быть сформулированы однозначно и количественно характеризовать достижение результатов мероприятия по информатизации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10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показателей должны измеряться в натуральной единице измерения и допускать возможность проверки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10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быть указано значение показателя на начало планового периода проведения мероприятия по информатизации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мероприятий по информатизации приоритетам и целям, определенным в государственных программах, стратегиях и поручениях Президента Республики Казахстан 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</w:t>
            </w:r>
          </w:p>
        </w:tc>
        <w:tc>
          <w:tcPr>
            <w:tcW w:w="10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информатизации должны быть направлены на достижение хотя бы одной цели или приоритета, сформулированного в государственных программах, стратегиях или поручениях Президента Республики Казахстан 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</w:t>
            </w:r>
          </w:p>
        </w:tc>
        <w:tc>
          <w:tcPr>
            <w:tcW w:w="10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Цели, индикаторы (показатели) и иные характеристики мероприятий по информатизации не должны противоречить поставленным приоритетам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мероприятий по информатизации приоритетным направлениям в сфере "электронного правительства", сервисной модели информатизации и информационно-коммуникационных технологий 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</w:t>
            </w:r>
          </w:p>
        </w:tc>
        <w:tc>
          <w:tcPr>
            <w:tcW w:w="10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информатизации должны соответствовать приоритетным направлениям в сфере архитектуры "электронного правительства", сервисной модели информатизации и информационно-коммуникационных технологий 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</w:t>
            </w:r>
          </w:p>
        </w:tc>
        <w:tc>
          <w:tcPr>
            <w:tcW w:w="10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Результаты мероприятий по информатизации не должны противоречить приоритетным направлениям требований по развитию архитектуры "электронного правительства", сервисной модели информатизации и информационно-коммуникационных технологий 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результатов, полученных в ходе реализации мероприятий по информатизации в предыдущие годы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</w:t>
            </w:r>
          </w:p>
        </w:tc>
        <w:tc>
          <w:tcPr>
            <w:tcW w:w="10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Должна соблюдаться преемственность мероприятий по информатизации с мероприятиями по информатизации, реализованными в предыдущие годы 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</w:t>
            </w:r>
          </w:p>
        </w:tc>
        <w:tc>
          <w:tcPr>
            <w:tcW w:w="10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информатизации не должны дублировать результаты, полученные в ходе реализации мероприятий по информатизации в предыдущие годы 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4-3</w:t>
            </w:r>
          </w:p>
        </w:tc>
        <w:tc>
          <w:tcPr>
            <w:tcW w:w="10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 в мероприятиях по информатизации к закупке товары, работы, услуги взаимосвязаны с ранее приобретенными в рамках реализации предыдущих мероприятий по информатизации товарами, работами, услугами и не дублируют их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мероприятий по информатизации функциям и задачам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</w:t>
            </w:r>
          </w:p>
        </w:tc>
        <w:tc>
          <w:tcPr>
            <w:tcW w:w="10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информатизации должны быть направлены на реализацию (автоматизацию и оптимизацию) государственных услуг (государственных функций) 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Обоснованность привлечения бюджетных средств для реализации мероприятий по информатизации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</w:t>
            </w:r>
          </w:p>
        </w:tc>
        <w:tc>
          <w:tcPr>
            <w:tcW w:w="10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необходимости должен быть предоставлен (-ны) документ (-ты) (протокольное поручение, нормативный правовой акт), предусматривающий (-щие) автоматизацию, оптимизацию государственной услуги (государственной функции) 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</w:t>
            </w:r>
          </w:p>
        </w:tc>
        <w:tc>
          <w:tcPr>
            <w:tcW w:w="10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быть предоставлены заключения соответствующих экспертиз от государственных органов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6-3</w:t>
            </w:r>
          </w:p>
        </w:tc>
        <w:tc>
          <w:tcPr>
            <w:tcW w:w="10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информатизации должны предусматривать интеграцию разрабатываемой информационной системы с информационно-коммуникационной инфраструктурой "электронного правительства" и информационными системами государственных органов 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6-4</w:t>
            </w:r>
          </w:p>
        </w:tc>
        <w:tc>
          <w:tcPr>
            <w:tcW w:w="10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Результаты мероприятий по информатизации не должны дублировать информационные системы, компоненты информационно-коммуникационной инфраструктуры других государственных органов 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Обоснованность привлечения средств бюджетов в запрашиваемых размерах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</w:t>
            </w:r>
          </w:p>
        </w:tc>
        <w:tc>
          <w:tcPr>
            <w:tcW w:w="10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всех мероприятий по информатизации должна быть расчитана в соответствии с методикой расчета и нормативами затрат на создание, развитие и сопровождение информационных систем государственных органов согласно Методике расчета и нормативов затрат на создание, развитие и сопровождение информационных систем государственных органов, утверждаемой подпунктом 23)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Закона;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7-2</w:t>
            </w:r>
          </w:p>
        </w:tc>
        <w:tc>
          <w:tcPr>
            <w:tcW w:w="10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инвестиционных и эксплуатационных затрат должна быть обоснована соответствующими коммерческими предложениями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предложений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технико-экономических обоснований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финансово-экономических 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инвестиций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сфере информатизации на инвестиционное предложение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Документы, представленные на рассмотрение: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Документы, принятые во внимание при рассмотрении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инвестиционного предложения: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Используемые сокращения: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Краткая характеристика проекта: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3"/>
        <w:gridCol w:w="3102"/>
        <w:gridCol w:w="2962"/>
        <w:gridCol w:w="1839"/>
        <w:gridCol w:w="889"/>
        <w:gridCol w:w="452"/>
        <w:gridCol w:w="556"/>
        <w:gridCol w:w="557"/>
      </w:tblGrid>
      <w:tr>
        <w:trPr>
          <w:trHeight w:val="3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администратора бюджетных программ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заявителя проекта (указывается в случае рассмотрения проекта, предполагаемого реализации посредством финансирования за счет целевых трансфертов на развитие из республиканского бюджета)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реализации проекта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и задачи проекта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результата (прямого и конечного)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Компоненты проекта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Масштаб проекта и мощность проекта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группы, в том числе основные выгодополучатели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акты, в том числе документы системы государственного планирования, в соответствии с которыми предполагается реализация проекта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заключения экономической оценки инвестиционного предложения по проекту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проекта, с разбивкой финансирования по годам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финансирования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финансирования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источники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 сумма финансирования разработки и экспертизы ТЭО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 разработки и экспертизы ТЭО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разработки и экспертизы ТЭО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разработчика ТЭО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договора по разработке ТЭО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реализации проекта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Качественные и количественные требования для обеспечения нормального режима функционирования проекта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планируемого казахстанского содержания в работах, товарах и услугах проекта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Выводы.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предложений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технико-экономических обоснований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финансово-экономических 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инвестиций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  <w:r>
        <w:br/>
      </w:r>
      <w:r>
        <w:rPr>
          <w:rFonts w:ascii="Times New Roman"/>
          <w:b/>
          <w:i w:val="false"/>
          <w:color w:val="000000"/>
        </w:rPr>
        <w:t>в сфере информатизации на технико-экономическое</w:t>
      </w:r>
      <w:r>
        <w:br/>
      </w:r>
      <w:r>
        <w:rPr>
          <w:rFonts w:ascii="Times New Roman"/>
          <w:b/>
          <w:i w:val="false"/>
          <w:color w:val="000000"/>
        </w:rPr>
        <w:t>обоснование и финансово-экономическое обоснование</w:t>
      </w:r>
      <w:r>
        <w:br/>
      </w:r>
      <w:r>
        <w:rPr>
          <w:rFonts w:ascii="Times New Roman"/>
          <w:b/>
          <w:i w:val="false"/>
          <w:color w:val="000000"/>
        </w:rPr>
        <w:t>бюджетных инвестиций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Документы, представленные на рассмотрение: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Документы, принятые во внимание при рассмотрении ТЭО и ФЭО бюджетных инвестиций проекта: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Используемые сокращения: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Краткая характеристика проекта:_____________________________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4523"/>
        <w:gridCol w:w="427"/>
        <w:gridCol w:w="40"/>
        <w:gridCol w:w="1725"/>
        <w:gridCol w:w="1725"/>
        <w:gridCol w:w="1725"/>
        <w:gridCol w:w="1129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администратора бюджетных программ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заявителя проекта (указывается в случае рассмотрения проекта, предполагаемого реализации посредством финансирования за счет целевых трансфертов на развитие из республиканского бюджета)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реализации проекта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и задачи проекта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результата (прямого и конечного)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Компоненты проекта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Масштаб проекта и мощность проекта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группы, в том числе основные выгодополучатели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акты, в том числе документы системы государственного планирования, в соответствии с которыми предполагается реализация проекта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заключения экономической оценки инвестиционного предложения по проекту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проекта, с разбивкой финансирования по годам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финансирования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201_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201_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201_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затраты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источники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 сумма финансирования разработки и экспертизы ТЭО и ФЭО бюджетных 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 разработки и экспертизы ТЭО и ФЭО бюджетных инвестиций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разработки и экспертизы ТЭО и ФЭО бюджетных инвестиций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разработчика ТЭО и ФЭО бюджетных инвестиций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договора по разработке ТЭО и ФЭО бюджетных инвестиций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реализации проекта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Качественные и количественные требования для обеспечения нормального режима функционирования проекта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планируемого казахстанского содержания в работах, товарах и услугах проекта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Проверка ТЭО и ФЭО бюджетных инвестиций на соответствие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Правилам.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структуре и содержанию ТЭО и ФЭО бюджетных инвестиций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провести доработку ТЭО и ФЭО бюджетных инвестиций по следующим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7"/>
        <w:gridCol w:w="6209"/>
        <w:gridCol w:w="3494"/>
      </w:tblGrid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и подразделы, требуемые по бюджетному законодательству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Наличие/отсутствие пункта/раздела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Выводы.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