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75c8" w14:textId="c5e7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заключений о соответствии аппаратно-программного комплекса техническим требованиям для включения в государственный реестр контрольно-кассовых машин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января 2016 года № 117. Зарегистрирован в Министерстве юстиции Республики Казахстан 25 февраля 2016 года № 13253.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заключений о соответствии аппаратно-программного комплекса техническим требованиям для включения в государственный реестр контрольно-кассовых машин.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117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заключений о соответствии аппаратно-программного</w:t>
      </w:r>
      <w:r>
        <w:br/>
      </w:r>
      <w:r>
        <w:rPr>
          <w:rFonts w:ascii="Times New Roman"/>
          <w:b/>
          <w:i w:val="false"/>
          <w:color w:val="000000"/>
        </w:rPr>
        <w:t>комплекса техническим требованиям для включения в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реестр контрольно-кассовых машин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заключений о соответствии аппаратно-программного комплекса техническим требованиям для включения в государственный реестр контрольно-кассовых машин (далее – Правила) разработаны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и определяют порядок выдачи заключений о соответствии аппаратно-программного комплекса техническим требованиям для включения в государственный реестр контрольно-кассовых машин.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сокращения: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аппаратно-программный комплекс (далее – АПК) – совокупность программного обеспечения и технических средств, совместно применяемых для решения задач определенного типа;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физическое или юридическое лицо, владеющее или использующее аппаратно-программный комплекс, подавшее заявку на получение заключения о соответствии аппаратно-программного комплекса техническим требованиям для включения в государственный реестр контрольно-кассовых машин (далее – Заявитель);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электронная цифровая </w:t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заключений о соответствии</w:t>
      </w:r>
      <w:r>
        <w:br/>
      </w:r>
      <w:r>
        <w:rPr>
          <w:rFonts w:ascii="Times New Roman"/>
          <w:b/>
          <w:i w:val="false"/>
          <w:color w:val="000000"/>
        </w:rPr>
        <w:t>аппаратно-программного комплекса техническим требованиям для</w:t>
      </w:r>
      <w:r>
        <w:br/>
      </w:r>
      <w:r>
        <w:rPr>
          <w:rFonts w:ascii="Times New Roman"/>
          <w:b/>
          <w:i w:val="false"/>
          <w:color w:val="000000"/>
        </w:rPr>
        <w:t>включения в государственный реестр контрольно-кассовых машин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заключения о соответствии аппаратно-программного комплекса техническим требованиям для включения в государственный реестр Заявитель представляет в уполномоченный орган либо через веб-портал "электронного правительства" www.e.gov.kz заполненную анкету-заявление,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удостоверена электронной цифровой подписью Заявителя.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проверяет правильность заполнения анкеты-заявления и, в случае установления факта несоответствия требованиям пункта 3 настоящих Правил, в течении двух календарных дней с момента поступления возвращает анкету-заявление.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соответствии представленной анкеты-заявления требованиям, установленным пунктом 3 настоящих Правил, уполномоченный орган в течении пяти календарных дней с момента поступления анкеты-заявления проводит обследование на соблюдение заявителем технических требований, предусмотренных пунктами 43-50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финансов Республики Казахстан от 30 декабря 2008 года № 636 "Об утверждении технических требований и формы соответствия техническим требованиям контрольно-кассовых машин" (зарегистрированный в Реестре государственной регистрации нормативных правовых актов за № 5454) (далее – технические требования).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Заявитель обеспечивает доступ работникам уполномоченного органа к АПК для проведения обследования.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итогам проведенного обследования уполномоченным органом в течении двух календарных дней с момента обследования выдает Заявителю Заключение о соответствии аппаратно-программного комплекса техническим требованиям для включения в государственный реестр (далее – Заключение)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мотивированный отказ в случае не соблюдения технических требований.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Выдача заключения уполномоченным органом осуществляется в течение десяти календарных дней с момента поступления анкеты заявления, указанной в пункте 3 настоящих Правил.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 аппаратно-программного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техническим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включения в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контрольно-кассовых машин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Анкета-заявление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заявителя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(Индивидуальный идентификационный номер/Бизнес-идентификационный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Местонахождение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Область ______________________________________ город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Район ___________________ Улица _____________________ Дом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Название АПК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Разработчик АПК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Версия _________________ Дата разработки АПК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Местонахождения разработчика АПК: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Область ____________________________________ город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Район ___________________ Улица ______________________ Дом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заявителя или его руководителя)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соответствии аппаратно-программного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техническим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включения в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контрольно-кассовых машин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о соответствии аппаратно-программного комплекса техническим</w:t>
      </w:r>
      <w:r>
        <w:br/>
      </w:r>
      <w:r>
        <w:rPr>
          <w:rFonts w:ascii="Times New Roman"/>
          <w:b/>
          <w:i w:val="false"/>
          <w:color w:val="000000"/>
        </w:rPr>
        <w:t>требованиям для включения в государственный реестр</w:t>
      </w:r>
      <w:r>
        <w:br/>
      </w:r>
      <w:r>
        <w:rPr>
          <w:rFonts w:ascii="Times New Roman"/>
          <w:b/>
          <w:i w:val="false"/>
          <w:color w:val="000000"/>
        </w:rPr>
        <w:t>контрольно-кассовых машин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                                "____" ____________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Местонахождение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_______________________________Город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_______________________ Улица ________________Дом______________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______________________________Факс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АПК)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версия __________________________________, дата создания 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разработчика: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_______________ Область ___________________ Город_____________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_______________________Улица _____________________ Дом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_______________________________________Факс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соответствует/не соответствует техническим требованиям,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предусмотренными пунктами 43-50 приложения 1 к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 от 30 декабря 2008 года № 636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утверждении технических требований и формы соответствия техническим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требованиям контрольно-кассовых машин" (зарегистрированный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 нормативных правовых актов за № 5454)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связи, информатизации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информации Министерства по инвестиции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                           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