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5c24f8" w14:textId="f5c24f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перевода и восстановления в военные учебные заведения, подведомственные Министерству обороны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обороны Республики Казахстан от 22 января 2016 года № 37. Зарегистрирован в Министерстве юстиции Республики Казахстан 25 февраля 2016 года № 13239.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12)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5-1 Закона Республики Казахстан от 27 июля 2007 года "Об образовании",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перевода и восстановления в военные учебные заведения, подведомственные Министерству обороны Республики Казахстан.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Начальнику Департамента образования и науки Министерства обороны Республики Казахстан: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установленном законодательством порядке направить настоящий приказ в Министерство юстиции Республики Казахстан для государственной регистрации;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течении десяти календарных дней после государственной регистрации копию настоящего приказа направить в периодические печатные издания и в информационно-правовую систему "Әділет" для официального опубликования;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после официального опубликования приказ разместить на интернет-ресурсе Министерства обороны Республики Казахстан.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Контроль за исполнением настоящего приказа возложить на заместителя Министра обороны Республики Казахстан курирующего вопросы военного образования.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3 - в редакции приказа Министра обороны РК от 30.04.2021 </w:t>
      </w:r>
      <w:r>
        <w:rPr>
          <w:rFonts w:ascii="Times New Roman"/>
          <w:b w:val="false"/>
          <w:i w:val="false"/>
          <w:color w:val="000000"/>
          <w:sz w:val="28"/>
        </w:rPr>
        <w:t>№ 272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Приказ довести до должностных лиц в части, их касающейся.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 обороны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 Тасмагамбетов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Министра обороны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22 января 2016 года № 37 </w:t>
            </w:r>
          </w:p>
        </w:tc>
      </w:tr>
    </w:tbl>
    <w:bookmarkStart w:name="z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перевода и восстановления в военные учебные заведения, подведомственные Министерству обороны Республики Казахстан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- в редакции приказа Министра обороны РК от 13.11.2025 </w:t>
      </w:r>
      <w:r>
        <w:rPr>
          <w:rFonts w:ascii="Times New Roman"/>
          <w:b w:val="false"/>
          <w:i w:val="false"/>
          <w:color w:val="ff0000"/>
          <w:sz w:val="28"/>
        </w:rPr>
        <w:t>№ 1593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Сноска. Правила - в редакции приказа Министра обороны РК от 26.06.2024 </w:t>
      </w:r>
      <w:r>
        <w:rPr>
          <w:rFonts w:ascii="Times New Roman"/>
          <w:b w:val="false"/>
          <w:i w:val="false"/>
          <w:color w:val="000000"/>
          <w:sz w:val="28"/>
        </w:rPr>
        <w:t>№ 667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9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Правила перевода и восстановления в военные, в военные учебные заведения, подведомственные Министерству обороны Республики Казахстан (далее - Правила) определяют порядок перевода и восстановления в военные учебные заведения, подведомственные Министерству обороны Республики Казахстан (далее - ВУЗ).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Вопросы перевода из одного учебного заведения в другое или восстановления обучающихся рассматриваются принимающим ВУЗом по распоряжению начальника структурного подразделения, курирующего вопросы военного образования в период летнего или зимнего каникулярного отпуска на основании личных рапортов (заявлений).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Перевод обучающегося с одной специальности на другую внутри ВУЗа осуществляется на основании рапорта обучающегося по решению ученого совета если разница в дисциплинах составляет не более 15 кредитов.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Перевод обучающих, переведенных с летного обучения на другие специальности осуществляется по решению ученого совета. Если разница в дисциплинах составляет более 15 кредитов, то обучающий переводится на курс ниже.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При переводе или восстановлении обучающихся в ВУЗы, определяется академическая разница между дисциплинами, отраженными в транскрипте, или академической справке (далее – академическая справка или транскрипт), выдаваемой лицам, не завершившим образование, и рабочим учебным планом принимающего ВУЗа.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Допускается перезачет, определенный в качестве пререквизита учебной дисциплины другой учебной дисциплиной или блоком смежных по содержанию учебных дисциплин, при условии их соответствия содержанию и объему дисциплин.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Перезачет освоенных кредитов (часов), а также курс обучения устанавливается на основе сравнения образовательных программ, содержания перечня освоенных дисциплин, их объемов, приобретенных знаний, умений, навыков и компетенций, а также результатов обучения.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перезачете освоенных часов по учебным дисциплинам различие в формах итогового контроля и в технологиях обучения не учитывается.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Для ликвидации академической разницы в дисциплинах рабочих учебных планов обучающийся самостоятельно изучает дисциплины по индивидуальному графику в течение текущего академического периода, сдает все виды текущего контроля, получает допуск к итоговому контролю.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Академическая разница считается академической задолженностью и ликвидируется до начала следующего периода промежуточной аттестации. Обучающийся, не ликвидировавший академическую задолженность, отчисляется от обучения по неуспеваемости.</w:t>
      </w:r>
    </w:p>
    <w:bookmarkEnd w:id="17"/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получении неудовлетворительной оценки при ликвидации академической разницы по дисциплине, повторная сдача не допускается, а обучающиеся подлежат отчислению за академическую неуспеваемость из ВУЗа.</w:t>
      </w:r>
    </w:p>
    <w:bookmarkEnd w:id="18"/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При переводе или восстановлении обучающегося из зарубежной организации образования представляется академическая справка или транскрипт.</w:t>
      </w:r>
    </w:p>
    <w:bookmarkEnd w:id="19"/>
    <w:bookmarkStart w:name="z6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переводе или восстановлении обучающегося из зарубежной организации образования, получившего общее среднее или техническое и профессиональное образование за рубежом, предоставляется документ о завершении образования, который прошел процедуру признания в Республике Казахстан в порядке, установленном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признания документов о среднем, техническом и профессиональном, послесреднем образовании, утвержденными приказом Министра просвещения Республики Казахстан от 28 июля 2023 года № 230 (зарегистрирован в Реестре государственной регистрации нормативных правовых актов под № 33219).</w:t>
      </w:r>
    </w:p>
    <w:bookmarkEnd w:id="20"/>
    <w:bookmarkStart w:name="z6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переводе или восстановлении обучающегося из зарубежной организации образования, получившего высшее или послевузовское образование за рубежом, предоставляется документ о завершении образования, который прошел процедуру признания в Республике Казахстан в порядке, установленном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признания документов об образовании, утвержденными приказом Министра науки и высшего образования Республики Казахстан от 12 июня 2023 года № 268 (зарегистрирован в Реестре государственной регистрации нормативных правовых актов под № 32800).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8 - в редакции приказа Министра обороны РК от 13.11.2025 </w:t>
      </w:r>
      <w:r>
        <w:rPr>
          <w:rFonts w:ascii="Times New Roman"/>
          <w:b w:val="false"/>
          <w:i w:val="false"/>
          <w:color w:val="000000"/>
          <w:sz w:val="28"/>
        </w:rPr>
        <w:t>№ 1593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перевода в ВУЗы</w:t>
      </w:r>
    </w:p>
    <w:bookmarkEnd w:id="22"/>
    <w:bookmarkStart w:name="z24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Перевод обучающихся в ВУЗы осуществляется с одной специальности на другую внутри того же ВУЗа, из одного ВУЗа в другой, из другой организации образования (далее – учебное заведение).</w:t>
      </w:r>
    </w:p>
    <w:bookmarkEnd w:id="23"/>
    <w:bookmarkStart w:name="z25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Перевод обучающегося из одного учебного заведения в другое осуществляется в следующем порядке:</w:t>
      </w:r>
    </w:p>
    <w:bookmarkEnd w:id="24"/>
    <w:bookmarkStart w:name="z26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обучающийся подает рапорт (заявление) о переводе на имя руководителя учебного заведения или ВУЗа, где он обучается, с приложением поясняющих причину перевода документов;</w:t>
      </w:r>
    </w:p>
    <w:bookmarkEnd w:id="25"/>
    <w:bookmarkStart w:name="z27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 получении письменного согласия на перевод от руководителя учебного заведения или ВУЗа, рапорт вместе с академической справкой или транскриптом и характеристикой направляется в структурное подразделение, курирующее вопросы военного образования;</w:t>
      </w:r>
    </w:p>
    <w:bookmarkEnd w:id="26"/>
    <w:bookmarkStart w:name="z28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структурное подразделение, курирующее вопросы военного образования в течении 10 (десяти) рабочих дней на основании представленных документов, принимает решение о переводе обучающегося в ВУЗ или отказе в переводе, при положительном решении в течении 3 (трех) рабочих дней направляет документы в ВУЗ, в который переводится обучающийся;</w:t>
      </w:r>
    </w:p>
    <w:bookmarkEnd w:id="27"/>
    <w:bookmarkStart w:name="z29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руководитель учебного заведения или ВУЗа, где ранее обучался обучающийся, при получении от структурного подразделения, курирующее вопросы военного образования положительного решения, в течении 7 (семи) рабочих дней издает приказ об отчислении обучающегося с формулировкой "отчислен в связи с переводом" и в течение 3 (трех) рабочих дней со дня издания приказа об отчислении направляет обучающегося с предписанием, пересылает личное дело обучающегося по адресу принимающего ВУЗа;</w:t>
      </w:r>
    </w:p>
    <w:bookmarkEnd w:id="28"/>
    <w:bookmarkStart w:name="z30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руководитель принимающего ВУЗа по прибытию обучающегося издает приказ о зачислении.</w:t>
      </w:r>
    </w:p>
    <w:bookmarkEnd w:id="29"/>
    <w:bookmarkStart w:name="z31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восстановления в ВУЗы</w:t>
      </w:r>
    </w:p>
    <w:bookmarkEnd w:id="30"/>
    <w:bookmarkStart w:name="z32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Восстановление обучающихся в ВУЗ осуществляется по соответствующему уровню образования, если ими ранее было успешно завершено не менее одного семестра.</w:t>
      </w:r>
    </w:p>
    <w:bookmarkEnd w:id="31"/>
    <w:bookmarkStart w:name="z33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Восстановление на обучение граждан осуществляется в следующем порядке:</w:t>
      </w:r>
    </w:p>
    <w:bookmarkEnd w:id="32"/>
    <w:bookmarkStart w:name="z34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гражданин подает заявление произвольной форме, на имя руководителя структурного подразделения, курирующего вопросы военного образования о восстановлении в выбранный им ВУЗ, или на веб-портал "электронного правительства" www.egov.kz (далее – портал)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Правилам, подписанным электронной цифровой подписью услугополучателя либо удостоверенным одноразовым паролем, в случае регистрации и подключения абонентского номера услугополучателя, предоставленного оператором сотовой связи, к учетной записи портала. К заявлению о восстановлении прилагается транскрипт;</w:t>
      </w:r>
    </w:p>
    <w:bookmarkEnd w:id="33"/>
    <w:bookmarkStart w:name="z35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структурное подразделение, курирующее вопросы военного образования в течении 10 (десяти) рабочих дней на основании представленных документов, принимает решение о восстановлении в военное высшее учебное заведение или отказе, при положительном решении в течении 3 (трех) рабочих дней направляет документы в выбранный гражданином ВУЗ;</w:t>
      </w:r>
    </w:p>
    <w:bookmarkEnd w:id="34"/>
    <w:bookmarkStart w:name="z36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отделение документационного обеспечения услугодателя принимает и регистрирует заявление услугополучателя в день его обращения. После регистрации копия заявления передается услугополучателю с проставлением штампа, входящего номера и даты регистрации.</w:t>
      </w:r>
    </w:p>
    <w:bookmarkEnd w:id="35"/>
    <w:bookmarkStart w:name="z37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через портал в "личный кабинет" услугополучателя направляется статус о принятии заявления на оказание государственной услуги.</w:t>
      </w:r>
    </w:p>
    <w:bookmarkEnd w:id="36"/>
    <w:bookmarkStart w:name="z38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случаях представления услугополучателем неполного пакета документов и (или) документов с истекшим сроком действия услугодатель отказывает услугополучателю в день его обращения в приеме заявления, а при обращении услугополучателя через портал в "личный кабинет" направляется статус об отказе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2-1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37"/>
    <w:bookmarkStart w:name="z39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отделение документационного обеспечения услугодателя передает руководителю уполномоченного органа заявление услугополучателя с приложенными документами в день его регистрации;</w:t>
      </w:r>
    </w:p>
    <w:bookmarkEnd w:id="38"/>
    <w:bookmarkStart w:name="z40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ВУЗ в течении 3 (трех) рабочих дней после получения решения от структурного подразделения, курирующего вопросы военного образования, определяет академическую разницу, специальность и курс обучения и информирует структурное подразделение, курирующего вопросы военного образования о наличии академической разницы;</w:t>
      </w:r>
    </w:p>
    <w:bookmarkEnd w:id="39"/>
    <w:bookmarkStart w:name="z41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руководитель уполномоченного органа в течении 1 (одного) рабочего дня направляет заявление на исполнение ответственному исполнителю;</w:t>
      </w:r>
    </w:p>
    <w:bookmarkEnd w:id="40"/>
    <w:bookmarkStart w:name="z42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исполнитель, после приема заявления, направляет запрос в военное учебное заведение о целесообразности и определении академической разницы, специальности и курса обучения для восстановления;</w:t>
      </w:r>
    </w:p>
    <w:bookmarkEnd w:id="41"/>
    <w:bookmarkStart w:name="z43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структурное подразделение, курирующее вопросы военного образования в течение 10 (десяти) рабочих дней, извещает военное высшее учебное заведение и гражданина о возможности восстановления, гражданин прибывает в военное высшее учебное заведение в определенный ему срок с подлинниками удостоверения личности, академической справки или транскрипта;</w:t>
      </w:r>
    </w:p>
    <w:bookmarkEnd w:id="42"/>
    <w:bookmarkStart w:name="z44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руководитель ВУЗа после проверки подлинников документов издает приказ о восстановлении на обучение.</w:t>
      </w:r>
    </w:p>
    <w:bookmarkEnd w:id="43"/>
    <w:bookmarkStart w:name="z45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Результат оказания государственной услуги в бумажном виде выдается через отделение документационного обеспечения услугодателя, а в электронном виде направляется в "личный кабинет" услугополучателя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2-2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Правилам, подписанного электронной цифровой подписью уполномоченного лица услугодателя.</w:t>
      </w:r>
    </w:p>
    <w:bookmarkEnd w:id="44"/>
    <w:bookmarkStart w:name="z46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получении отрицательного ответа от ВУЗа, услугодатель направляет в "личный кабинет" услугополучателя уведомление об отказе в восстановлении.</w:t>
      </w:r>
    </w:p>
    <w:bookmarkEnd w:id="45"/>
    <w:bookmarkStart w:name="z47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отказа услугодатель предварительно уведомляет услугополучателя об отказе в оказании услуги, а также времени и месте (способе) проведения заслушивания для возможности выразить услугополучателю позиции по предварительному решению.</w:t>
      </w:r>
    </w:p>
    <w:bookmarkEnd w:id="4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12 с изменениями, внесенными приказом Министра обороны РК от 02.04.2025 </w:t>
      </w:r>
      <w:r>
        <w:rPr>
          <w:rFonts w:ascii="Times New Roman"/>
          <w:b w:val="false"/>
          <w:i w:val="false"/>
          <w:color w:val="000000"/>
          <w:sz w:val="28"/>
        </w:rPr>
        <w:t>№ 351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8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Уведомление о заслушивании направляется не менее чем за 3 (три) рабочих дня до завершения срока оказания государственной услуги. Заслушивание проводится не позднее 2 (двух) рабочих дней со дня уведомления. По результатам заслушивания услугодатель принимает решение о возможности в восстановлении, либо отказе в восстановлении в военное учебное заведение. В случае устранения услугополучателем причин отказа в оказании государственной услуги услугополучатель обратиться повторно для получения государственной услуги.</w:t>
      </w:r>
    </w:p>
    <w:bookmarkEnd w:id="47"/>
    <w:bookmarkStart w:name="z49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Перечень основных требований к оказанию государственной услуги, включающий характеристику процесса, форму, содержание и результат оказания государственной услуги, а также сведения с учетом особенностей оказания государственной услуги (далее – Перечень) определены в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Правилам.</w:t>
      </w:r>
    </w:p>
    <w:bookmarkEnd w:id="48"/>
    <w:bookmarkStart w:name="z50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Перечень документов, необходимых для оказания государственной услуги при обращении услугополучателя, определен в пункте 8 Перечня.</w:t>
      </w:r>
    </w:p>
    <w:bookmarkEnd w:id="49"/>
    <w:bookmarkStart w:name="z51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Результат оказания государственной услуги определен в пункте 5 Перечня.</w:t>
      </w:r>
    </w:p>
    <w:bookmarkEnd w:id="50"/>
    <w:bookmarkStart w:name="z52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В соответствии с подпунктом 11) пункта 2 статьи 5 Закона Республики Казахстан "О государственных услугах" и приказом и.о. Министра транспорта и коммуникаций Республики Казахстан от 14 июня 2013 года № 452 "Об утверждении Правил внесения данных в информационную систему мониторинга оказания государственных услуг о стадии оказания государственной услуги" (зарегистрирован в Реестре государственной регистрации нормативных правовых актов под № 8555) услугодатель обеспечивает внесение данных в информационную систему мониторинга оказания государственных услуг о стадии оказания государственной услуги.</w:t>
      </w:r>
    </w:p>
    <w:bookmarkEnd w:id="51"/>
    <w:bookmarkStart w:name="z53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внесении изменений и (или) дополнений в Правила структурное подразделение, курирующее вопросы военного образования, направляет оператору информационно-коммуникационной инфраструктуры "электронного правительства", Единый контакт-центр услугодателя о таких изменениях и (или) дополнениях в течение 3 (трех) рабочих дней после государственной регистрации в органах юстиции соответствующего нормативного правового акта.</w:t>
      </w:r>
    </w:p>
    <w:bookmarkEnd w:id="5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перевода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восстановления в военные,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военные учебные заведения,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подведомственные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Министерству обороны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</w:tr>
    </w:tbl>
    <w:bookmarkStart w:name="z55" w:id="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основных требований к оказанию государственной услуги</w:t>
      </w:r>
    </w:p>
    <w:bookmarkEnd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приказа Министра здравоохранения РК от 01.04.2025 </w:t>
      </w:r>
      <w:r>
        <w:rPr>
          <w:rFonts w:ascii="Times New Roman"/>
          <w:b w:val="false"/>
          <w:i w:val="false"/>
          <w:color w:val="ff0000"/>
          <w:sz w:val="28"/>
        </w:rPr>
        <w:t>№ 351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"Восстановление в военные учебные заведения Министерства обороны Республики Казахстан"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услугодателя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военного образования и науки Министерства обороны Республики Казахстан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Способы предоставления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Департамент военного образования и науки Министерства обороны Республики Казахстан.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Веб-портал "электронного правительства" www.egov.kz (далее-портал).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(частично автоматизированная) /бумажная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(двадцать) рабочих дней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Уведомление услугополучателя о восстановлении на обучение в военные учебные заведения подведомственные Министерству обороны Республики Казахстан, либо мотивированный ответ об отказе в оказании государственной услуги, в случаях и по основаниям, предусмотренным разделом 9 настоящего Перечня.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оплаты, взимаемой с услугополучателя при оказании государственной услуги, и способы ее взимания в случаях, предусмотренных законодательством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 работы услугодателя, Государственной корпорации и объектов информации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Услугодателя – с понедельника по пятницу в соответствии с установленным графиком работы с 9.00 до 18.00 часов, за исключением выходных и праздничных дней,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Трудовому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кодексу Республики Казахстан (далее – Кодекс) с перерывом на обед с 13.00 до 14.00 часов.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Портала – круглосуточно, за исключением технических перерывов, связанных с проведением ремонтных работ (при обращении услугополучателя после окончания рабочего времени, в выходные и праздничные дни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Кодексу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 прием рапортов и выдача результатов оказания государственной услуги осуществляется следующим рабочим днем)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документов и сведений, истребуемых у услугополучателя для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При обращении через портал: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заполнение заявление в форме электронного документа, подписанного ЭЦП услугополучателя;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электронная копия транскрипта;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справка об отсутствии судимости (электронная версия прикладывается).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документах удостоверяющих личность, услугодатель получает из соответствующих государственных информационных систем через шлюз "электронного правительства".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При обращении через услугодателя: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удостоверение личности из сервиса цифровых документов (требуется для идентификации личности);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академическая справка или транскрипт;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справка об отсутствии судимости.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Основания для отказа в оказании государственной услуги, установленные законодательством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Установление недостоверности документов, представленных услугополучателем для получения государственной услуги, и (или) данных (сведений), содержащихся в них;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Несоответствие услугополучателя и (или) представленных материалов, объектов, данных и сведений, необходимых для оказания государственной услуги, требованиям;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Отрицательный ответ уполномоченного государственного органа на запрос о согласовании, который требуется для оказания государственной услуги, а также отрицательное заключение экспертизы, исследования либо проверки.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требования с учетом особенностей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Услугополучатель имеет возможность получения информации о статусе оказания государственной услуги в режиме удаленного доступа посредством справочной службы услугодателя 8 (717)256-53-60, Единого контакт-центра 1414, 8 800 080 7777.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Адреса мест оказания государственной услуги размещены на интернет-ресурсе Министерства обороны Республики Казахстан: www.gov.kz.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Информацию о порядке оказания государственной услуги можно получить по телефону, размещенному на интернет-ресурсе Министерства обороны Республики Казахстан: www.gov.kz.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перевода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восстановления в военные,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военные учебные заведения,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подведомственные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Министерству обороны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Начальнику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Департамента военного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Министерства обороны РК</w:t>
            </w:r>
          </w:p>
        </w:tc>
      </w:tr>
    </w:tbl>
    <w:bookmarkStart w:name="z58" w:id="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</w:t>
      </w:r>
    </w:p>
    <w:bookmarkEnd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Правила дополнены приложением 2 в соответствии с приказом Министра здравоохранения РК от 01.04.2025 </w:t>
      </w:r>
      <w:r>
        <w:rPr>
          <w:rFonts w:ascii="Times New Roman"/>
          <w:b w:val="false"/>
          <w:i w:val="false"/>
          <w:color w:val="ff0000"/>
          <w:sz w:val="28"/>
        </w:rPr>
        <w:t>№ 351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bookmarkStart w:name="z59" w:id="55"/>
      <w:r>
        <w:rPr>
          <w:rFonts w:ascii="Times New Roman"/>
          <w:b w:val="false"/>
          <w:i w:val="false"/>
          <w:color w:val="000000"/>
          <w:sz w:val="28"/>
        </w:rPr>
        <w:t>
      Я гражданин РК ___________________________________________,</w:t>
      </w:r>
    </w:p>
    <w:bookmarkEnd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"____"______ ____ года рождения.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Прошу Вас восстановить меня в обучении 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"________________________________________________________".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2-1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перевода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восстановления в военные,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военные учебные заведения,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подведомственные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Министерству обороны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</w:tr>
    </w:tbl>
    <w:bookmarkStart w:name="z61" w:id="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Уведомление об отказе в восстановлении в военные учебные заведения</w:t>
      </w:r>
      <w:r>
        <w:br/>
      </w:r>
      <w:r>
        <w:rPr>
          <w:rFonts w:ascii="Times New Roman"/>
          <w:b/>
          <w:i w:val="false"/>
          <w:color w:val="000000"/>
        </w:rPr>
        <w:t>Министерства обороны Республики Казахстан</w:t>
      </w:r>
    </w:p>
    <w:bookmarkEnd w:id="56"/>
    <w:bookmarkStart w:name="z62" w:id="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Восстановление в военные учебные заведения</w:t>
      </w:r>
      <w:r>
        <w:br/>
      </w:r>
      <w:r>
        <w:rPr>
          <w:rFonts w:ascii="Times New Roman"/>
          <w:b/>
          <w:i w:val="false"/>
          <w:color w:val="000000"/>
        </w:rPr>
        <w:t>Министерства обороны Республики Казахстан</w:t>
      </w:r>
      <w:r>
        <w:br/>
      </w:r>
      <w:r>
        <w:rPr>
          <w:rFonts w:ascii="Times New Roman"/>
          <w:b/>
          <w:i w:val="false"/>
          <w:color w:val="000000"/>
        </w:rPr>
        <w:t>(наименование государственной услуги)</w:t>
      </w:r>
    </w:p>
    <w:bookmarkEnd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Правила дополнены приложением 2-1 в соответствии с приказом Министра здравоохранения РК от 01.04.2025 </w:t>
      </w:r>
      <w:r>
        <w:rPr>
          <w:rFonts w:ascii="Times New Roman"/>
          <w:b w:val="false"/>
          <w:i w:val="false"/>
          <w:color w:val="ff0000"/>
          <w:sz w:val="28"/>
        </w:rPr>
        <w:t>№ 351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bookmarkStart w:name="z63" w:id="58"/>
      <w:r>
        <w:rPr>
          <w:rFonts w:ascii="Times New Roman"/>
          <w:b w:val="false"/>
          <w:i w:val="false"/>
          <w:color w:val="000000"/>
          <w:sz w:val="28"/>
        </w:rPr>
        <w:t>
      В соответствии с __________________________________________________</w:t>
      </w:r>
    </w:p>
    <w:bookmarkEnd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уведомляем об отказе в восстановлении в военные учебные заведения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Министерства обороны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Причина в отказе оказания услуги: 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(детальная причина)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Начальник Департамента военного образования и науки МО РК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(воинское звание, фамилия и инициалы)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Исполнитель 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Телефон ___________________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2-2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перевода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восстановления в военные,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военные учебные заведения,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подведомственные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Министерству обороны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</w:tr>
    </w:tbl>
    <w:p>
      <w:pPr>
        <w:spacing w:after="0"/>
        <w:ind w:left="0"/>
        <w:jc w:val="both"/>
      </w:pPr>
      <w:bookmarkStart w:name="z65" w:id="59"/>
      <w:r>
        <w:rPr>
          <w:rFonts w:ascii="Times New Roman"/>
          <w:b w:val="false"/>
          <w:i w:val="false"/>
          <w:color w:val="000000"/>
          <w:sz w:val="28"/>
        </w:rPr>
        <w:t>
      № _______________ "Регистрационный номер"</w:t>
      </w:r>
    </w:p>
    <w:bookmarkEnd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 "Дата подачи заявления"</w:t>
      </w:r>
    </w:p>
    <w:bookmarkStart w:name="z66" w:id="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Уведомление о восстановлении в военное учебное заведение</w:t>
      </w:r>
    </w:p>
    <w:bookmarkEnd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Правила дополнены приложением 2-2 в соответствии с приказом Министра здравоохранения РК от 01.04.2025 </w:t>
      </w:r>
      <w:r>
        <w:rPr>
          <w:rFonts w:ascii="Times New Roman"/>
          <w:b w:val="false"/>
          <w:i w:val="false"/>
          <w:color w:val="ff0000"/>
          <w:sz w:val="28"/>
        </w:rPr>
        <w:t>№ 351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bookmarkStart w:name="z67" w:id="61"/>
      <w:r>
        <w:rPr>
          <w:rFonts w:ascii="Times New Roman"/>
          <w:b w:val="false"/>
          <w:i w:val="false"/>
          <w:color w:val="000000"/>
          <w:sz w:val="28"/>
        </w:rPr>
        <w:t>
      Выдано _________________________________________________________</w:t>
      </w:r>
    </w:p>
    <w:bookmarkEnd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том, что он (она) восстановлен для обучения в военное учебное заведение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 с __ семестра ____курса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военного учебного заведения)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Вам необходимо прибыть в ВУЗа в срок до "__" ____ текущего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для зачисления. При себе иметь удостоверение личности, академическую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справку или транскрипт.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Начальник Департамента военного образования и науки МО РК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(воинское звание, фамилия и инициалы)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Исполнитель 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Телефон 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Данный документ согласно </w:t>
      </w:r>
      <w:r>
        <w:rPr>
          <w:rFonts w:ascii="Times New Roman"/>
          <w:b w:val="false"/>
          <w:i w:val="false"/>
          <w:color w:val="000000"/>
          <w:sz w:val="28"/>
        </w:rPr>
        <w:t>статьи 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"Об электронном документе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электронной цифровой подписи" равнозначен документу на бумажном носителе.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