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69c" w14:textId="470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пользования и распределения доменных имен в пространстве казахстанского сегмента Интернета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118. Зарегистрирован в Министерстве юстиции Республики Казахстан 24 февраля 2016 года № 13221. Утратил силу приказом Министра оборонной и аэрокосмической промышленности Республики Казахстан от 13 марта 2018 года № 38/НҚ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оборонной и аэрокосмической промышленности РК от 13.03.2018 </w:t>
      </w:r>
      <w:r>
        <w:rPr>
          <w:rFonts w:ascii="Times New Roman"/>
          <w:b w:val="false"/>
          <w:i w:val="false"/>
          <w:color w:val="ff0000"/>
          <w:sz w:val="28"/>
        </w:rPr>
        <w:t>№ 38/НҚ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пользования и распределения доменных имен в пространстве казахстанского сегмента Интернета.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7 сентября 2010 года № 220 "Об утверждении Правил регистрации, пользования и распределения доменного пространства казахстанского сегмента сети Интернет" (зарегистрированный в Реестре государственной регистрации нормативных правовых актов за № 6523, опубликованный 6 ноября 2010 года в газете "Казахстанская правда" № 295-296 (26356-26357);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21 октября 2011 года № 319 "О внесении изменения в приказ Министра связи и информации Республики Казахстан от 7 сентября 2010 года № 220 "Об утверждении Правил регистрации, пользования и распределения доменного пространства казахстанского сегмента сети Интернет" (зарегистрированный в Реестре государственной регистрации нормативных правовых актов за № 7299, опубликованный 21 декабря 2011 года в газете "Казахстанская правда" № 412 (26803).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регистрации, пользования и распределения доменных имен</w:t>
      </w:r>
      <w:r>
        <w:br/>
      </w:r>
      <w:r>
        <w:rPr>
          <w:rFonts w:ascii="Times New Roman"/>
          <w:b/>
          <w:i w:val="false"/>
          <w:color w:val="000000"/>
        </w:rPr>
        <w:t>в пространстве казахстанского сегмента Интернета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пользования и распределения доменных имен в пространстве казахстанского сегмента Интернета (далее – Правила) разработаны в соответствии с подпунктом 56)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регистрации, пользования и распределения доменных имен в пространстве казахстанского сегмента Интернета.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доменное имя первого уровня в пространстве казахстанского сегмента Интернета – доменное имя.KZ и.ҚАЗ, выделенное международной организацией Internet Corporation for Assigned Names and Numbers (далее – ICANN) для использования в интересах Республики Казахстан, находящееся в иерархии доменного пространства казахстанского сегмента Интернета на ступень ниже корневого доменного имени и являющееся непосредственным прямым поддоменом корневого доменного имени (RFC-882);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доменных имен – включение регистратурой доменных имен в пространстве казахстанского сегмента Интернета представленных регистратором сведений о регистрируемом доменном имени в реестр доменных имен согласно заявке регистранта;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доменных имен (Domain Name System, далее – DNS) – распределенная база данных для получения информации о доменных именах. Содержит информацию о соответствии доменных имен и Internetwork Protocol (IP) адресов и работает в соответствии с RFC-1032, RFC-1034, RFC-1035, RFC-1122, RFC-1133, RFC-1591;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пространство казахстанского сегмента Интернета –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доменное имя второго уровня в пространстве казахстанского сегмента Интернета (далее – доменное имя второго уровня) – доменное имя, находящееся в иерархии доменного пространства казахстанского сегмента Интернета на ступень ниже домена первого уровня в пространстве казахстанского сегмента Интернета и являющийся непосредственным (прямым) поддоменом доменного имени первого уровня (RFC-882);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доменных имен в доменном пространстве казахстанского сегмента Интернета (далее – администратор) – некоммерческая общественная организация, определенная уполномоченным органом, осуществляющая развитие доменного пространства казахстанского сегмента Интернета;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заявка – обращение регистранта доменных имен к регистратору доменных имен в пространстве казахстанского сегмента Интернета, содержащее все сведения для регистрации доменных имен в пространстве казахстанского сегмента Интернета (продление срока действия регистрации), изменения ранее сообщенных сведений, передачи, трансфера либо отмены существующей регистрации доменного имени;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корневое доменное имя – доменное имя, обозначаемое точкой ".", функционирующее в Интернете на основе стандарта RFC-882;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регистрант доменных имен (далее – регистрант) – физическое или юридическое лицо, направившее регистратору доменных имен в пространстве казахстанского сегмента Интернета заявку регистранта доменных имен для регистрации доменных имен в пространстве казахстанского сегмента Интернета и являющееся его владельцем на период регистрации доменных имен в пространстве казахстанского сегмента Интернета;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реестр доменных имен в пространстве казахстанского сегмента Интернета (далее – реестр) – централизованная совокупность баз данных всех зарегистрированных доменных имен в пространстве казахстанского сегмента Интернета, содержащая все сведения о зарегистрированных доменных именах;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реестра доменных имен в пространстве казахстанского сегмента Интернета – обеспечение функционирования реестра доменных имен в пространстве казахстанского сегмента Интернета, возможности внесения регистраторами доменных имен в пространстве казахстанского сегмента Интернета изменений в реестр доменных имен в пространстве казахстанского сегмента Интернета, делегирование доменных имен и предоставление всех текущих сведений о зарегистрированных доменных именах через WHOIS-сервер;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регистратура доменных имен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пространстве казахстанского сегмента Интернета (далее – регистратура) – юридическое лицо, осуществляющее ведение реестра доменных имен в пространстве казахстанского сегмента Интернета и поддерживающее стабильную работу казахстанского доменного имени первого уровня в пространстве казахстанского сегмента Интернета;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регистратор доменных имен в пространстве казахстанского сегмента Интернета (далее – регистратор) – юридическое лицо, резидент Республики Казахстан, аккредитованное администратором доменных имен в пространстве казахстанского сегмента Интернета для оказания услуги по регистрации доменных имен, внесению в реестр доменных имен в пространстве казахстанского сегмента Интернета информации о доменном имени, обеспечению права регистранта доменных имен по использованию доменного имени на основании соглашений с регистратурой доменных имен в пространстве казахстанского сегмента Интернета и регистрантом доменных имен (далее – услуга);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доменное имя третьего уровня в пространстве казахстанского сегмента Интернета (далее – доменное имя третьего уровня) – доменное имя, находящееся в иерархии доменного пространства казахстанского сегмента Интернета на ступень ниже доменного имени второго уровня в пространстве казахстанского сегмента Интернета и являющееся непосредственным (прямым) поддоменом доменного имени второго уровня в пространстве казахстанского сегмента Интернета (RFC-882);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DNS-сервер – специализированное программное обеспечение для обслуживания системы доменных имен, а также оборудование на котором программное обеспечение выполняется;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документ Request for Comments (RFC) – стандарт, определяющий технические и организационные условия функционирования Интернета и принимаемый общественными организациями Internet Engineering Task Force и Internet Engineering Steering Group;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WHOIS-сервер – специализированное программное обеспечение, предназначенное для получения сведений о зарегистрированных доменных именах, работающее в соответствии с RFC-3912, а также оборудование, на котором программное обеспечение выполняется.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 доменных имен в пространстве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сегмента Интернета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Регистрация доменных имен с использованием доменных имен ".KZ" и ".ҚАЗ" осуществляется с целью адресации интернет-ресурсов, расположенных в пространстве казахстанского сегмента Интернета.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доменного имени регистрант предоставляет регистратору заявку регистранта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достоверной и полной информацией в электронном или бумажном виде (далее – заявка). 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заявки рассматриваются в порядке их поступления к регистратору в соответствии с зафиксированным временем их направления регистратору.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Регистратор в течение 3 рабочих дней с момента получения заявки от регистранта проводит проверку: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заявки на соответствие требованиям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достоверности и полноты информации, указанных в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доступности для регистрации запрашиваемого доменного имени к моменту подачи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запрашиваемого доменного имени стандартам Интернет: RFC-1032, RFC-1034, RFC-1035, RFC-1122, RFC-1133, RFC-1591;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запрашиваемого доменного имени в перечне зарезервированных доменных имен,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вступившего в законную силу решения суда о запрете на использование регистрируемого доменного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отсутствия в содержании запрашиваемого доменного имени информации, запрещенной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 соответствия запрашиваемого доменного имени одному или нескольким условиям, указанным в пункте 6 настоящих Правил, регистратор возвращает регистранту заявку.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соответствия запрашиваемого доменного имени всем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регистратор заключает с регистрантом соглашение о регистрации доменного имени (далее – соглашение) и вносит информацию о зарегистрированном доменном имени в реестр.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Доменные имена считаются зарегистрированными с момента внесения в реестр информации о них.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Регистрант информирует регистратора обо всех изменениях персональных данных физического лица или сведений о юридическом лице, указанных в соглашении, не позднее 10 рабочих дней с момента таких изменений.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Регистратор, получив от регистранта информацию об изменениях персональных данных или сведений о юридическом лице, указанном в соглашении, в течение 3 рабочих дней с момента получения информации от регистранта вносит изменения в реестр.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намерения регистранта передать доменное имя в пользование другому физическому или юридическому лицу регистрант уведомляет регистратора о передаче прав на используемое доменное имя с указанием сведений о лице, которому предполагается передача прав на использование доменного имени.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Получив информацию об изменении данных регистранта, использующего зарегистрированное доменное имя, регистратор вносит необходимые изменения в реестр в течение 3 рабочих дней с момента получения информации от регистранта.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 менее чем за 20 рабочих дней до истечения срока соглашения регистратор направляет соответствующую информацию регистранту.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регистранта от дальнейшего использования доменного имени регистрант направляет информацию регистратору о предполагаемом сроке прекращении действия соглашения, не позднее даты окончания срока действия соглашения.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Регистратор в течение 3 рабочих дней с даты прекращения использования, указанной регистрантом в представленной информации, производит удаление доменного имени из реестра и информирует регистранта о прекращении действия соглашения.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пользования доменных имен в пространстве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сегмента Интернета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Пользование доменным именем в пространстве казахстанского сегмента Интернета приостанавливается при: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неполных или недостоверных сведений о регистранте указанных в заявке поданной регистрантом для регистрации доменного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нахождении аппаратно-программного комплекса, на котором размещается интернет-ресурс с зарегистрированным доменным именем за пределами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выявлении на интернет-ресурсе вредоносного программного обеспечения, создающего угрозу безопасному использованию Интернета;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наличии вступившего в законную силу решения суда о приостановлении использования доменного имени.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нарушений, связанных с использованием доменного имени, предусмотренных в пункте 17 настоящих Правил, регистратура по обращению уполномоченного органа направляет информацию регистратору с указанием на содержание допущенного нарушения.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Регистратура в течение одного рабочего дня приостанавливает регистрацию доменных имен с отправлением информации регистратору о необходимости устранения оснований приостановления регистрации доменного имени в пространстве казахстанского сегмента Интернета.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Регистратор, получив информацию от регистратуры, информирует регистранта о необходимости устранения допущенных нарушений в течение 10 рабочих дней с момента получения информации, если иной срок не установлен вступившим в законную силу решением суда.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период устранения нарушения регистратура приостанавливает пользование доменного имени путем внесения соответствующей записи в реестр.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устранения регистрантом нарушения указанного в уведомлении регистратуры пользование доменным именем возобновляется регистратурой в течение одного рабочего дня путем внесения соответствующей записи в реестр.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Пользование доменным именем в пространстве казахстанского сегмента Интернета прекращается при: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заявки регистранта о прекращении регистрации доменного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соглашения регистранта с регистратором;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неустранении нарушения повлекшего приостановление использования доменного имени в установленный в информации регистратуры срок;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вступлении в законную силу решения суда о прекращении использования доменного имени.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наступления одного из условий, указанных в пункте 23 настоящих Правил, регистратор направляет информацию регистранту о прекращении действия соглашения.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предусмотренных в подпунктах 1) и 2) пункта 23 настоящих Правил, прекращения регистрации доменного имени с внесением соответствующих сведений в реестр производит регистратор.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предусмотренных в подпунктах 3) и 4)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прекращения регистрации доменного имени с внесением соответствующих сведений в реестр производит регистратура, с уведомлением регистратора. 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распределения доменных имен в пространстве</w:t>
      </w:r>
      <w:r>
        <w:br/>
      </w:r>
      <w:r>
        <w:rPr>
          <w:rFonts w:ascii="Times New Roman"/>
          <w:b/>
          <w:i w:val="false"/>
          <w:color w:val="000000"/>
        </w:rPr>
        <w:t>казахстанского сегмента Интернета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Распределение доменных имен в пространстве казахстанского сегмента Интернета осуществляется на основе свободного доступа к информации о зарегистрированных доменных именах и зарезервированных доменных именах второго уровня.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распределением доменных имен, рассматриваются администратором или в судебном порядке.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зарезервированным доменным именам второго уровня и последующих уровней относятся доменные имена: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EDU.KZ - предназначенные для регистрации доменных имен третьего уровня для организаций резидентов Республики Казахстан, осуществляющих образовательную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GOV.KZ - предназначенные для регистрации доменных имен третьего уровня для государственных органов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MIL.KZ - предназначенные для регистрации доменных имен третьего уровня для органов Министерства обороны Республики Казахстан.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Распределение доменных имен третьего уровня, за исключением зарезервированных доменных имен, осуществляется в соответствии с настоящими Правилами.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Распределение зарезервированных доменных имен осуществляется по заявкам, соответствующим видам деятельности пункту 28 настоящих Правил.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доменных имен в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сегмента Интернета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регистратора)</w:t>
      </w:r>
    </w:p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регистранта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*наименование доменного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*период регистрации доменного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*сведения о четырех контактах: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*регистрант;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контакт;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контакт;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контакт;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*каждый контакт должен содержать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*ФИО (при его наличии), ИИН Контактного лица (в случае,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 является физическим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*наименование организации, БИН (в случае, если контакт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юридическим лицом);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*почтовый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*город;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*область;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*почтовый индекс;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*двухбуквенный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*телефон;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*адрес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*сведения о DNS-серверах: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*адрес первичного DNS-сервера;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*адрес вторичного DNS-сервера;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 дополнительных DNS-серверов.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копия документов подтверждающих регистрацию товарного знака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предоставленной информации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 согласие с текстом соглашения о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содержащее подробные условия оказания услуг по регистрации,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опубликованное на интернет-ресурсе регистратора.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регистранта                              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предоставляются регистрантом регистратору и хранятся в реестре в течение всего срока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Пункты, отмеченные звездочкой, являются обязательными.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сведения предоставляются в латинской транскрипции.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техническом и финансовом контактах, их функции автоматически выполняет административный контакт.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административном контакте, его функции автоматически выполняет регистрант.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к серверному оборудованию является его физическое место нахождения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необходимо предоставлять копию документа, удостоверяющего личность (в случае, если регистрант является физическим лицом), свидетельство о регистрации или справку (в случае, если регистрант является юридическим лицом).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