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8f9b" w14:textId="4158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численности самостоятельно занятых, уровня их среднемесячных доходов и численности безработного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статистике Министерства национальной экономики Республики Казахстан от 19 января 2016 года № 11. Зарегистрирован в Министерстве юстиции Республики Казахстан 24 февраля 2016 года № 13215.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Председателя Комитета по статистике Министерства национальной экономики РК от 12.08.2016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Руководителя Бюро национальной статистики Агентства по стратегическому планированию и реформам РК от 09.07.2025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численности самостоятельно занятых, уровня их среднемесячных доходов и численности безработного населения.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Председателя Комитета по статистике Министерства национальной экономики РК от 12.08.2016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статистики труда и уровня жизни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Комитета по статистике Министерства национальной экономики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довести настоящий приказ до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по статистике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Иманалиев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Т.Б. Дуйсенова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января 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 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численности самостоятельно занятых, уровня их среднемесячных доходов и численности безработного населения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 Методика в редакции приказа Председателя Комитета по статистике Министерства национальной экономики РК от 12.08.2016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определения численности самостоятельно занятых, уровня их среднемесячных доходов и численности безработного населения (далее – Методика) относится к статистической методологии, формируемой в соответствии с Законом Республики Казахстан "О государственной статистике".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Руководителя Бюро национальной статистики Агентства по стратегическому планированию и реформам РК от 22.09.2022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определяет основные аспекты и методы для измерения статистических показателей самостоятельно занятого и безработного населения на рынке труда и порядок учета самостоятельно занятого населения по видам экономической деятельности.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Методика применяется Бюро национальной статистики Агентства по стратегическому планированию и реформам Республики Казахстан и его территориальными подразделениями для методологического обеспечения показателей рынка труда, используемых при проведении обследования рабочей силы и обобщения их результатов и Министерством труда и социальной защиты населения Республики Казахстан в ходе реализации государственных программ, для анализа социально-экономического развития страны.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Руководителя Бюро национальной статистики Агентства по стратегическому планированию и реформам РК от 22.09.2022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Методика разработана на основе международных стандартов и критериев определения самостоятельной занятости и безработицы.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Методике используются понятия в значениях,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Земельном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Социальном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законах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минимальных социальных стандартах и их гарантиях</w:t>
      </w:r>
      <w:r>
        <w:rPr>
          <w:rFonts w:ascii="Times New Roman"/>
          <w:b w:val="false"/>
          <w:i w:val="false"/>
          <w:color w:val="000000"/>
          <w:sz w:val="28"/>
        </w:rPr>
        <w:t>", а также определения принятые Международными Конференциями Статистиков Труда и рекомендации Международной Организации Труда (далее - МОТ).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Руководителя Бюро национальной статистики Агентства по стратегическому планированию и реформам РК от 09.07.2025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численности самостоятельно занятого и безработного населения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Сбор информации по показателям, характеризующим рынок труда, осуществляется путем проведения выборочного обследования населения с целью формирования официальной статистической информации о численности и составе рабочей силы и лицах, не входящих в состав рабочей силы.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Руководителя Бюро национальной статистики Агентства по стратегическому планированию и реформам РК от 22.09.2022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Опрос населения осуществляется методом ведения интервью, путем непосредственного посещения интервьюерами домашних хозяйств, попавших в выборку.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Руководителя Бюро национальной статистики Агентства по стратегическому планированию и реформам РК от 22.09.2022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ответов на вопросы обследования население классифицируется по статусу участия в составе рабочей силы на занятых или безработных и лиц, не входящих в состав рабочей силы.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сила определяется как сумма численности занятых и численности безработных.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рекомендациями МОТ для измерения рабочей силы принят возраст от 15 лет и старше.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Руководителя Бюро национальной статистики Агентства по стратегическому планированию и реформам РК от 22.09.2022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При определении статуса участия в составе рабочей силы отнесение лиц к занятым, безработным и лицам, не входящим в состав рабочей силы, производится с применением правил приоритетности – занятости отдается предпочтение перед безработицей, а безработица имеет приоритет по отношению к лицам, не входящим в состав рабочей силы.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Методика дополнена пунктом 8-1 в соответствии с приказом Руководителя Бюро национальной статистики Агентства по стратегическому планированию и реформам РК от 22.09.2022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8-2. Выделяют две группы занятых: занятые лица, находящиеся на работе, и занятые лица, не находящиеся на работе.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Занятые лица, находящиеся на работе, проработавшие не менее одного часа в течение обследуемой недели на рабочем месте.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Занятые лица, не находящиеся на работе, не проработавшие по причине временного отсутствия на рабочем месте или в связи с организацией рабочего времени (сменная работа, гибкий график работы и другие).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Методика дополнена пунктом 8-2 в соответствии с приказом Руководителя Бюро национальной статистики Агентства по стратегическому планированию и реформам РК от 22.09.2022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Занятые лица разделяются на наемных работников и самостоятельно занятых лиц на основе Международной классификации статуса занятых.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Распределение самостоятельно занятого населения по положению в занятии осуществляется исходя из ответов респондентов на вопросы обследования: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работодатели, использующие труд наемных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 занятые (включая занятых в личном подсобном хозяйстве для получения дохода);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неоплачиваемые работники семейных предприятий (хозяйств);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производственного кооператива.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Руководителя Бюро национальной статистики Агентства по стратегическому планированию и реформам РК от 22.09.2022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Определения лиц, занятых на индивидуальной основе осуществляется согласно обследованию: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занятых на индивидуальной основе (зарегистрированных и действующих) (далее - ЗДЗИО);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занятых на индивидуальной основе (бездействующих из числа зарегистрированных и незарегистрированные) (далее - БЗНЗИО).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Руководителя Бюро национальной статистики Агентства по стратегическому планированию и реформам РК от 22.09.2022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Население использующее продукцию, полученную из личного подсобного хозяйства, делятся на следующие группы: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только для собственного потребления;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 для потребления, обмена (продажи);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только для обмена (продажи).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Руководителя Бюро национальной статистики Агентства по стратегическому планированию и реформам РК от 09.07.2025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Разграничение населения на группы выявляет и исключает из занятых лиц, работающих в личном подсобном хозяйстве и производящих продукцию только для собственного потребления.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Руководителя Бюро национальной статистики Агентства по стратегическому планированию и реформам РК от 09.07.2025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 занятым в личном подсобном хозяйстве относятся лица, занятые на личном подворье, приусадебном и дачном участке (огороде). 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 учетом уровня среднемесячных доходов численность ЗДЗИО, БЗНЗИО, занятых в личном подсобном хозяйстве производством продукции частично для потребления, обмена (продажи), занятых в личном подсобном хозяйстве производством продукции только для обмена (продажи), членов производственного кооператива, неоплачиваемые работники семейных предприятий (хозяйств) распределяются на две группы: 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уровнем среднемесячного дохода ниже величины прожиточного минимума (далее – ВПМ);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уровнем среднемесячного дохода выше ВПМ. 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Самостоятельно занятые лица распределяются на следующие группы: 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продуктивно занятые;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непродуктивно занятые.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группу продуктивно занятых включаются следующие категории самостоятельно занятых лиц: 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работодатели, использующие труд наемных работников – не зависимо от уровня среднемесячных доходов;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производственного кооператива, ЗДЗИО, занятые в личном подсобном хозяйстве производством продукции частично для потребления, обмена (продажи), занятые в личном подсобном хозяйстве производством продукции только для обмена (продажи) – с уровнем среднемесячных доходов выше ВПМ.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группу непродуктивно занятых включаются следующие категории самостоятельно занятых лиц: </w:t>
      </w:r>
    </w:p>
    <w:bookmarkEnd w:id="36"/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БЗНЗИО, неоплачиваемые работники семейных предприятий (хозяйств) – независимо от уровня среднемесячных доходов;</w:t>
      </w:r>
    </w:p>
    <w:bookmarkEnd w:id="37"/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производственного кооператива, ЗДЗИО, занятые в личном подсобном хозяйстве производством продукции частично для потребления, обмена (продажи), занятые в личном подсобном хозяйстве производством продукции только для обмена (продажи) – с уровнем среднемесячных доходов ниже ВПМ. </w:t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Официальная статистическая информация по самостоятельно занятому населению с учетом указанных категорий формируется по следующим группам: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типу местности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регионам;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возрастным группам;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уровню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статусу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группам занятости;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видам экономической деятельности (по секциям Общего классификатора видов экономической деятельности);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принадлежности к доходной группе.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Руководителя Бюро национальной статистики Агентства по стратегическому планированию и реформам РК от 22.09.2022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 безработным относятся лица, не имеющие работу, ищущие работу и готовые приступить к ней. </w:t>
      </w:r>
    </w:p>
    <w:bookmarkEnd w:id="40"/>
    <w:bookmarkStart w:name="z7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Лица, производящие продукцию в личном подсобном хозяйстве только для собственного потребления, учащиеся, студенты, пенсионеры, лица с инвалидностью учитываются в качестве безработных, если они занимались поиском работы и были готовы приступить к ней.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Руководителя Бюро национальной статистики Агентства по стратегическому планированию и реформам РК от 22.09.2022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Лица, производящие продукцию в личном подсобном хозяйстве только для собственного потребления учитываются в качестве лиц не входящих в состав рабочей силы, если они не занимались поиском работы или не были готовы приступить к ней. </w:t>
      </w:r>
    </w:p>
    <w:bookmarkEnd w:id="42"/>
    <w:bookmarkStart w:name="z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Продолжительность безработицы определяется временем поиска работы. </w:t>
      </w:r>
    </w:p>
    <w:bookmarkEnd w:id="43"/>
    <w:bookmarkStart w:name="z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Официальная статистическая информация по безработному населению формируется по следующим группам:</w:t>
      </w:r>
    </w:p>
    <w:bookmarkEnd w:id="44"/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типу местности проживания;</w:t>
      </w:r>
    </w:p>
    <w:bookmarkEnd w:id="45"/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регионам;</w:t>
      </w:r>
    </w:p>
    <w:bookmarkEnd w:id="46"/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полу;</w:t>
      </w:r>
    </w:p>
    <w:bookmarkEnd w:id="47"/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возрастным группам; </w:t>
      </w:r>
    </w:p>
    <w:bookmarkEnd w:id="48"/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уровню образования;</w:t>
      </w:r>
    </w:p>
    <w:bookmarkEnd w:id="49"/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причинам незанятости;</w:t>
      </w:r>
    </w:p>
    <w:bookmarkEnd w:id="50"/>
    <w:bookmarkStart w:name="z8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продолжительности незанятости.</w:t>
      </w:r>
    </w:p>
    <w:bookmarkEnd w:id="51"/>
    <w:bookmarkStart w:name="z9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Распределение самостоятельно занятого населения по принадлежности к доходной группе</w:t>
      </w:r>
    </w:p>
    <w:bookmarkEnd w:id="52"/>
    <w:bookmarkStart w:name="z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Распределения численности самостоятельно занятого населения по принадлежности к доходной группе определяется согласно ответам на вопросы обследования.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Руководителя Бюро национальной статистики Агентства по стратегическому планированию и реформам РК от 22.09.2022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составе дохода учтены доходы, полученные респондентами в виде оплаты труда, дохода от самостоятельной занятости (в том числе предпринимательской деятельности), социальных выплат, процентов, дивидендов и других доходов от собственности, прочих денежных поступлений (материальной помощи родных и близких, алиментов), а также оценочной стоимости товаров и услуг, произведенных и потребленных в домохозяйстве. </w:t>
      </w:r>
    </w:p>
    <w:bookmarkEnd w:id="54"/>
    <w:bookmarkStart w:name="z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Доход, полученный респондентами за обследуемый месяц, распределяется согласно обследованию на интервалы сумм совокупного дохода.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Руководителя Бюро национальной статистики Агентства по стратегическому планированию и реформам РК от 09.07.2025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Официальная статистическая информация о распределении самостоятельно занятого населения по уровню среднемесячного дохода согласно интервальной группировке формируются ежеквартально с учетом:</w:t>
      </w:r>
    </w:p>
    <w:bookmarkEnd w:id="56"/>
    <w:bookmarkStart w:name="z12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типа местности проживания;</w:t>
      </w:r>
    </w:p>
    <w:bookmarkEnd w:id="57"/>
    <w:bookmarkStart w:name="z12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региона;</w:t>
      </w:r>
    </w:p>
    <w:bookmarkEnd w:id="58"/>
    <w:bookmarkStart w:name="z12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статуса занятости;</w:t>
      </w:r>
    </w:p>
    <w:bookmarkEnd w:id="59"/>
    <w:bookmarkStart w:name="z12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основных видов экономической деятельности (согласно секциям Общего классификатора видов экономической деятельности).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Руководителя Бюро национальной статистики Агентства по стратегическому планированию и реформам РК от 09.07.2025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Определены следующие группы самостоятельно занятых лиц:</w:t>
      </w:r>
    </w:p>
    <w:bookmarkEnd w:id="61"/>
    <w:bookmarkStart w:name="z1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работодатели, использующие труд наемных работников;</w:t>
      </w:r>
    </w:p>
    <w:bookmarkEnd w:id="62"/>
    <w:bookmarkStart w:name="z1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ЗДЗИО;</w:t>
      </w:r>
    </w:p>
    <w:bookmarkEnd w:id="63"/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БЗНЗИО;</w:t>
      </w:r>
    </w:p>
    <w:bookmarkEnd w:id="64"/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занятые в личном подсобном хозяйстве производством продукции частично для потребления, обмена (продажи);</w:t>
      </w:r>
    </w:p>
    <w:bookmarkEnd w:id="65"/>
    <w:bookmarkStart w:name="z11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занятые в личном подсобном хозяйстве производством продукции только для обмена (продажи);</w:t>
      </w:r>
    </w:p>
    <w:bookmarkEnd w:id="66"/>
    <w:p>
      <w:pPr>
        <w:spacing w:after="0"/>
        <w:ind w:left="0"/>
        <w:jc w:val="both"/>
      </w:pPr>
      <w:bookmarkStart w:name="z118" w:id="67"/>
      <w:r>
        <w:rPr>
          <w:rFonts w:ascii="Times New Roman"/>
          <w:b w:val="false"/>
          <w:i w:val="false"/>
          <w:color w:val="000000"/>
          <w:sz w:val="28"/>
        </w:rPr>
        <w:t>
      члены производственного кооператива;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неоплачиваемые работники семейных предприятий (хозяйств).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