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80c9" w14:textId="d838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25 ноября 2014 года № 484 "Об утверждении Правил разработки государственных общеобязательных стандартов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января 2016 года № 84. Зарегистрирован в Министерстве юстиции Республики Казахстан 23 февраля 2016 года № 13169. Утратил силу приказом Министра образования и науки Республики Казахстан от 4 октября 2018 года № 536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ноября 2014 года № 484 "Об утверждении Правил разработки государственных общеобязательных стандартов образования" (зарегистрированный в Реестре государственной регистрации нормативных правовых актов под № 9997, опубликованный в газете "Казахстанская правда" от 2 апреля 2015 года № 59 (28537))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государственных общеобязательных стандартов образования,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5)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образовательные программы технического и профессионального образования в зависимости от их содержания и уровня квалификации подготовки обучающихся в соответствии с Национальной рамкой квалификаций направлены на освоение:";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 8)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образовательные программы послесреднего образования направлены на подготовку квалифицированных рабочих кадров, специалистов среднего звена и прикладного бакалавра из числа граждан, имеющих среднее образование (общее среднее или техническое и профессиональное);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образовательные программы высшего образования направлены на подготовку специалистов с присвоением квалификации и (или) академической степени "бакалавр", последовательное повышение уровня их профессиональной подготовки и предусматривают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образовательные программы послевузовского образования направлены на подготовку научных и педагогических кадров высшей квалификации, последовательное повышение уровня их научной и педагогической подготовки и предусматривают: теоретическое обучение, включающее базовые и профильные дисциплины; практику; научно-исследовательскую работу с написанием диссертации;";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Раздел "Требования к содержанию образования" состоит из описания целей, ценностей, типичного возраста обучающихся и воспитанников, нормативного срока освоения образовательных программ каждого уровня.";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способ организации содержания обучения на уровне технического и профессионального, послесреднего образования определяется образовательными программами, которые разрабатываются на основе государственных общеобязательных стандартов образования;";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15)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нормативный срок освоения образовательных программ:".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курирющего вице-министра образования и науки Республики Казахстан Имангалиева Е.Н.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