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035" w14:textId="402d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мая 2015 года № 369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января 2016 года № 18. Зарегистрирован в Министерстве юстиции Республики Казахстан 22 февраля 2016 года № 13156. Утратил силу приказом Министра энергетики Республики Казахстан от 24 мая 2016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2015 года № 369 «Об утверждении регламентов государственных услуг в области охраны окружающей среды» (зарегистрированный в Реестре государственной регистрации нормативных правовых актов за № 11565, опубликованный 20 октября 2015 года в информационно-правовой системе «Әділет»):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 переоформление сертификатов на выбросы парниковых газов»,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инвентаризации парниковых газов»,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восьмой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«процедура 4 – направление запроса через шлюз электронного правительства (далее – ШЭП) в государственную базу данных «Юридические лица»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«условие 1 – проверка на портале подлинности данных о зарегистрированном услугополучателе через логин (бизнес-идентификационный номер) и пароль;».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2016 года № 18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369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 переоформление сертификатов на выбросы парниковых</w:t>
      </w:r>
      <w:r>
        <w:br/>
      </w:r>
      <w:r>
        <w:rPr>
          <w:rFonts w:ascii="Times New Roman"/>
          <w:b/>
          <w:i w:val="false"/>
          <w:color w:val="000000"/>
        </w:rPr>
        <w:t>
газов»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и переоформление сертификатов на выбросы парниковых газов» (далее – государственная услуга) оказывается Комитетом экологического регулирования, контроля и государственной инспекции в нефтегазовом комплексе Министерства энергетики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услуги –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на выбросы парниковых газов.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и переоформление сертификатов на выбросы парниковых газов»,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сотрудником канцелярии услугодателей, поступившего через портал от услугополучателей либо на бумажном носителе, и передача его на рассмотрение руководству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услугодателей в течение двух часов с содержанием документа и наложение резолюции. Передача документа руководителю соответствующего структурного подразделения услугодателей (далее - руководитель услугодателей);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руководителем услугодателей в течение двух часов ответственного сотрудника структурного подразделения (далее – исполнителей);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и переоформление сертификатов на выбросы парниковых газов исполнитель со дня регистрации заявления в течение двадцати девяти календарных дней рассматривает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 день подписания результата государственной услуги руководителем услугодателя регистрирует и выдает его услугополучателю нарочно или направляет по почте в день подписания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результат оказания государственной услуги с исходящим номером и выдача.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услугодателей,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соответствующего структурного подразделения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соответствующего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сотрудником канцелярии услугодателей, поступившего через портал от услугополучателей либо на бумажном носителе, и передача его на рассмотрение руководству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услугодателей в течение двух часов с содержанием документа и наложение резолюции. Передача документа руководителю соответствующего структурного подразделения услугодателей (далее - руководитель услугодателей);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руководителем услугодателей в течение двух часов ответственного сотрудника структурного подразделения (далее – исполнителей);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и переоформление сертификатов на выбросы парниковых газов исполнитель со дня регистрации заявления в течение двадцати девяти календарных дней рассматривает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 день подписания результата государственной услуги руководителем услугодателя регистрирует и выдает его услугополучателю нарочно или направляет по почте в день подписания руководством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процедур (действий) между структурными подразделениями (работниками) с указанием длительности каждой процедуры (действия) приведена в приложении 1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(работников) услугодателей в процессе оказания государственной услуги приведено в справочнике бизнес-процессов оказания государственной услуги согласно приложению 2 к настоящему Регламенту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Описание порядка обращения и последовательности процедур (действий) услугодателей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услугодателей логина и пароля (процедура авторизации) в информационной системе «Государственная база данных «Е-лицензирование» (далее – ИС ГБД ЕЛ)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услугодателей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в ИС ГБД ЕЛ сообщения об отказе в авторизации в связи с имеющимися нарушениями в данных сотрудника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услугодателей услуги, указанной в настоящем регламенте, вывод на экран формы запроса для оказания услуги и ввод сотрудником услугодателей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(далее – ШЭП) в государственную базу данных «Юридические лица»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услугодателями соответствия услугополучателя условиям и требованиям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электронного документа (запроса услугополучателя) в ИС ГБД ЕЛ и обработка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и переоформление сертификатов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 газов»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
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7602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и переоформление сертификатов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 газов»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Выдача и переоформление сертификатов на выбросы парниковых</w:t>
      </w:r>
      <w:r>
        <w:br/>
      </w:r>
      <w:r>
        <w:rPr>
          <w:rFonts w:ascii="Times New Roman"/>
          <w:b/>
          <w:i w:val="false"/>
          <w:color w:val="000000"/>
        </w:rPr>
        <w:t>
газов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779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