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e9f0" w14:textId="0aae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обязательной школьной форме для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настоящее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обязательной школьной форме для организаций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обязательной школьной форме для организаций среднего образования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для обеспечения обучающихся качественной школьной формой.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используется следующее основное понятие: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Требований –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советов (попечительский совет, родительский комитет, школьное самоуправление) в соблюдении светского характера обучения.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обязательной школьной форме для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Школьная форма вводится с учетом возрастных особенностей обучающихся.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Школьная форма подразделяется на повседневную, парадную и спортивную.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Школьная форма для мальчиков включает: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пиджак, жилет, брюки, парадную рубашку, повседневную рубашку, либо трикотажную кофту/кардиган на пуговицах или замке, рубашку поло или тенниску (зимний период: трикотажный жилет, водолазку). Брюки для мальчиков свободного кроя и по длине закрывают щиколотки ног.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Школьная форма для девочек включает: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 длине закрывают щиколотки ног.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Включение элементов одежды религиозной принадлежности различных конфессий в школьную форму не допускается.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На школьной форме допускается размещение отличительных знаков (эмблема, нашивка, шеврон и другие) организаций среднего образования.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школьной форме исключают ношение одежды и аксессуаров с травмирующей фурнитурой.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внедрении школьной формы обращается внимание на состав тканей.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качестве тканей для школьной формы желательно использовать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Родители и иные законные представители детей, члены школьного самоуправления, попечительского совета и родительского комитета участвуют в обсуждении вопросов школьной формы и вносят свои предложения в соответствии с настоящими Требованиями.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фасона школьной формы и длины юбки определяется организацией среднего образования и советом (попечительский совет, родительский комитет, школьное самоуправление), утверждается протоколом общешкольного родительского собрания.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Введение изменений в школьную форму принимается по согласованию с советом (попечительский совет, родительский комитет, школьное самоуправление).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Исполнение Требований к обязательной школьной форме для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организации среднего образования (далее - Руководитель) и совет (попечительский совет, родительский комитет, школьное самоуправление) при введении обязательной школьной формы руководствуются настоящими Требованиями.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Родители и иные законные представители детей приобретают школьную форму через действующую торговую сеть.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Органы управления образованием области, города республиканского значения, столицы, района (города областного значения) (далее – Органы управления) рекомендуют родителям приобретение школьной формы у отечественных производителей. Органам управления не допускается оказание предпочтения отдельным производителям школьной формы.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школьной формы родители самостоятельны в выборе ее производителя.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Руководитель обеспечивает утверждение школьной формы до 25 мая учебного года.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просвещения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ознакомливает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форс-мажорных обстоятельств родители обеспечивают детей удобной одеждой в деловом, классическом стиле, в которой дети могут посещать организации среднего образования до снятия ограничительных мероприятий, прекращения действия чрезвычайного положения, форс-мажорных обстоятельств.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28 в соответствии с приказом Министра образования и науки РК от 13.07.2020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