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8c8" w14:textId="aff1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19 июля 2013 года № 289 "Об утверждении типовых правил деятельности видов специализированных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января 2016 года № 30. Зарегистрирован в Министерстве юстиции Республики Казахстан 15 февраля 2016 года № 13077.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июля 2013 года № 289 "Об утверждении типовых правил деятельности видов специализированных организаций образования" (зарегистрированный в Реестре государственной регистрации нормативных правовых актов Республики Казахстан под № 8621, опубликованный в газете "Казахстанская правда" от 2 октября 2013 года № 286 (27560))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специализированных школ (специализированная школа, специализированный лицей (специализированная школа-лицей), специализированная гимназия (специализированная школа-гимназия)),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обеспечения доступности и вариативности общего среднего образования, создания благоприятных условий для обучения, воспитания и развития одаренных детей в соответствии с их склонностями, способностями, интересами создаются следующие виды специализированных школ: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лицей (специализированная школа-лицей);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гимназия (специализированная школа-гимназия).";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второй уровень - основное среднее образование;";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специализированных организаций образования с интернатным учреждением (специализированная школа-интернат, специализированная школа-лицей-интернат, специализированная школа-гимназия-интернат, специализированная музыкальная школа-интернат, специализированная спортивная школа-интернат, специализированная военная школа-интернат, казахско-турецкий лицей),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специализированной школы-комплекса,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Интегрированные образовательные программы подразделяются на межпредметные, межуровневые, международные. Для реализации интегрированных образовательных программ привлекаются ученые, академики, иностранные специалисты в области образования.".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