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78b38" w14:textId="8f78b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классном руководстве в организациях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12 января 2016 года № 18. Зарегистрирован в Министерстве юстиции Республики Казахстан 15 февраля 2016 года № 13067.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классном руководстве в организациях среднего образования.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образования, информационных технологий (Жонтаева Ж.А.)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его направление на официальное опубликование в периодических печатных изданиях и в информационно-правовой системе "Әділет", а также в Республиканское государственное предприятие на праве хозяйственного введения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образования и науки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образования и науки Республики Казахстан сведений об исполнении мероприятий, предусмотренных подпунктами 1), 2) и 3) пункта 2 настоящего приказа.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образования и науки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 науки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Саринжипов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февраля 2016 года №18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классном руководстве в организациях среднего образования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- в редакции приказа и.о. Министра образования и науки РК от 31.05.2022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Положение о классном руководстве в организациях среднего образования (далее - Положение)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просвещения Республики Казахстан, утвержденного постановлением Правительства Республики Казахстан от 19 августа 2022 года № 581.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просвещения РК от 30.04.2025 </w:t>
      </w:r>
      <w:r>
        <w:rPr>
          <w:rFonts w:ascii="Times New Roman"/>
          <w:b w:val="false"/>
          <w:i w:val="false"/>
          <w:color w:val="000000"/>
          <w:sz w:val="28"/>
        </w:rPr>
        <w:t>№ 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Положение определяет функции классного руководителя, возложенные на педагога (далее – классный руководитель), по координации деятельности обучающихся класса в рамках учебно-воспитательного процесса.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Классный руководитель осуществляет свою деятельность в соответствии с Конституцией Республики Казахстан,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Об образовании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правах ребенка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"</w:t>
      </w:r>
      <w:r>
        <w:rPr>
          <w:rFonts w:ascii="Times New Roman"/>
          <w:b w:val="false"/>
          <w:i w:val="false"/>
          <w:color w:val="000000"/>
          <w:sz w:val="28"/>
        </w:rPr>
        <w:t>О статусе педагога</w:t>
      </w:r>
      <w:r>
        <w:rPr>
          <w:rFonts w:ascii="Times New Roman"/>
          <w:b w:val="false"/>
          <w:i w:val="false"/>
          <w:color w:val="000000"/>
          <w:sz w:val="28"/>
        </w:rPr>
        <w:t>", другими законодательными и нормативными правовыми актами Республики Казахстан в сфере образования.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классного руководителя – целенаправленный, системный, планируемый процесс, который строится на основе устава организации образования, личностно-ориентированного подхода к обучающимся с учетом актуальных задач, обновления содержания и методологии образования, а также форм воспитания.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Классный руководитель обладает соответствующими знаниями и навыками организации воспитательной работы, а также высокими морально-нравственными, деловыми качествами организатора, мотивирует обучающихся, поддерживает и развивает их стремление к высоким человеческим идеалам.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Классный руководитель назначается приказом руководителя организации образования.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Планирование и контроль работы классного руководителя (директора) осуществляет заместитель директора по воспитательной работе организации среднего образования.</w:t>
      </w:r>
    </w:p>
    <w:bookmarkEnd w:id="13"/>
    <w:bookmarkStart w:name="z17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Цель и задачи деятельности классного руководителя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Цель деятельности классного руководителя – стимулирование всестороннего развития детей, создание условия для формирования и становления личностей обучающихся, взаимодействие с родителями для вовлечения их в процесс обучения и воспитания.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Задачи деятельности классного руководителя: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мотивирование к здоровому образу жизни;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воспитание гражданственности и патриотизма, любви к Родине, бережного отношения к природе;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укрепление семейных отношений, воспитание уважительного отношения к взрослым;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создание дружественной среды, взаимопонимания в классном коллективе;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привитие учащимся ответственности за других, умения работать в команде;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знания об условиях проживания детей в семье;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проведение родительских собраний (педагогических консилиумов, тренингов, бесед, консультаций для родителей (иных законных представителей));</w:t>
      </w:r>
    </w:p>
    <w:bookmarkEnd w:id="23"/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взаимодействие с родителями (иными законными представителями) по вопросам учебных достижений обучающихся и соблюдению правил внутренного распорядка;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проведение одного раза в неделю классных часов;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информирование руководителя (директора) организации образования о состоянии воспитательной работы с классом.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Функции классного руководителя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Функции классного руководителя:</w:t>
      </w:r>
    </w:p>
    <w:bookmarkEnd w:id="28"/>
    <w:bookmarkStart w:name="z3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организационно-координирующие функции:</w:t>
      </w:r>
    </w:p>
    <w:bookmarkEnd w:id="29"/>
    <w:bookmarkStart w:name="z3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взаимодействия "школа-обучающийся-родитель";</w:t>
      </w:r>
    </w:p>
    <w:bookmarkEnd w:id="30"/>
    <w:bookmarkStart w:name="z3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ведение документации,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6 апреля 2020 года №130 "Об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образования, и их формы" (зарегистрирован в Реестре государственной регистрации нормативных правовых актов под № 20317).</w:t>
      </w:r>
    </w:p>
    <w:bookmarkEnd w:id="31"/>
    <w:bookmarkStart w:name="z3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Аналитические функции:</w:t>
      </w:r>
    </w:p>
    <w:bookmarkEnd w:id="32"/>
    <w:bookmarkStart w:name="z3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изучение индивидуальных особенностей обучающегося;</w:t>
      </w:r>
    </w:p>
    <w:bookmarkEnd w:id="33"/>
    <w:bookmarkStart w:name="z3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анализа состояния успеваемости и динамики общего развития обучающихся класса.</w:t>
      </w:r>
    </w:p>
    <w:bookmarkEnd w:id="34"/>
    <w:bookmarkStart w:name="z3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Коммуникативные функции:</w:t>
      </w:r>
    </w:p>
    <w:bookmarkEnd w:id="35"/>
    <w:bookmarkStart w:name="z3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регулирование межличностных отношений между обучающимися;</w:t>
      </w:r>
    </w:p>
    <w:bookmarkEnd w:id="36"/>
    <w:bookmarkStart w:name="z4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общему благоприятному психологическому климату в классном коллективе;</w:t>
      </w:r>
    </w:p>
    <w:bookmarkEnd w:id="37"/>
    <w:bookmarkStart w:name="z4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помощи обучающимся в формировании коммуникативных качеств;</w:t>
      </w:r>
    </w:p>
    <w:bookmarkEnd w:id="38"/>
    <w:bookmarkStart w:name="z4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содействие сотрудничеству между учителями, учащимися и родителями (иными законными представителями).</w:t>
      </w:r>
    </w:p>
    <w:bookmarkEnd w:id="39"/>
    <w:bookmarkStart w:name="z4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Контрольные функции:</w:t>
      </w:r>
    </w:p>
    <w:bookmarkEnd w:id="40"/>
    <w:bookmarkStart w:name="z4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контроля за успеваемостью, посещаемостью занятий, внешним видом, эмоционально-психологическим состоянием обучающихся класса.</w:t>
      </w:r>
    </w:p>
    <w:bookmarkEnd w:id="41"/>
    <w:bookmarkStart w:name="z4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соответствии с функциями классный руководитель выбирает формы работы с обучающимися:</w:t>
      </w:r>
    </w:p>
    <w:bookmarkEnd w:id="42"/>
    <w:bookmarkStart w:name="z4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индивидуальные (беседы, консультации, совместный поиск решения проблем и другие);</w:t>
      </w:r>
    </w:p>
    <w:bookmarkEnd w:id="43"/>
    <w:bookmarkStart w:name="z4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групповые (творческие объединения, органы самоуправления и другие);</w:t>
      </w:r>
    </w:p>
    <w:bookmarkEnd w:id="44"/>
    <w:bookmarkStart w:name="z4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коллективные (конкурсы, спектакли, концерты, походы, слеты, соревнования и другие).</w:t>
      </w:r>
    </w:p>
    <w:bookmarkEnd w:id="45"/>
    <w:bookmarkStart w:name="z4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организации дистанционного обучения классный руководитель информирует родителей (иных законных представителей) о процессе обучения, о предоставлении обратной связи обучающимся, о ходе обучения и учебных результатах, о необходимости создания условий, для самостоятельной работы обучающихся.</w:t>
      </w:r>
    </w:p>
    <w:bookmarkEnd w:id="4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