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d2b5" w14:textId="355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мая 2015 года № 286 "Об утверждении Инструкции по формированию Эталонного контрольного банка нормативных правовых актов Республики Казахстан, а также внесению в него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10 февраля 2016 года № 70. Зарегистрирован в Министерстве юстиции Республики Казахстан 12 февраля 2016 года № 13060. Утратил силу приказом Министра юстиции Республики Казахстан от 22 сентября 2016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22.09.2016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актов, эталонного контрольного банка нормативных правовых актов Республики Казахстан, утвержденных постановлением Правительства Республики Казахстан от 29 апреля 2006 года № 343, а также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2015 года № 286 «Об утверждении Инструкции по формированию Эталонного контрольного банка нормативных правовых актов Республики Казахстан, а также внесению в него сведений» (зарегистрированный в Реестре государственной регистрации нормативных правовых актов за № 11194)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Эталонного контрольного банка нормативных правовых актов Республики Казахстан, а также внесению в него сведений,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Внесение в Эталонный банк поступивших нормативных правовых актов,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в течение пяти рабочих дней со дня их поступления в РЦПИ.»;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Нормативные правовые акты в электронном виде поступают из государственных органов в систему посредством системы электронного документооборота либо на электронно-цифровом носителе (CD-диск, USB флеш-карта) в формате Microsoft Word (расширение doc или docx)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2006 года № 773 «Об утверждении Правил оформления и согласования нормативных правовых актов» (далее – постановление № 773)»;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формированию Эталонного контрольного банка нормативных правовых актов Республики Казахстан, а также внесению в него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реквизите 17 - прикрепление файлов: загрузка файлов формата DOC или DOCX (обязательный для заполнения);»;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единый формат файла с текстом нормативного правового акта (основной, производный (ые) и приложение(я) к нему) в формате Microsoft Word (расширение doc или docx)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773;».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З. Баймолдина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