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417" w14:textId="8190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22 декабря 2014 года № 24-2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ноября 2015 года № 30-1. Зарегистрировано Департаментом юстиции Западно-Казахстанской области 18 ноября 2015 года № 4145.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 декабря 2014 года №24-2 "О районном бюджете на 2015-2017 годы" (зарегистрированное в Реестре государственной регистрации нормативных правовых актов №3757, опубликованное 23 января 2015 года в газете "Теректі жаңалығы-Теректинская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ноября 2015года № 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№24-2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4 652 577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