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14bf" w14:textId="0dd1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23 декабря 2014 года № 29-2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декабря 2015 года № 36-1. Зарегистрировано Департаментом юстиции Западно-Казахстанской области 29 декабря 2015 года № 4206. Утратило силу решением Таскалинского районного маслихата Западно-Казахстанской области от 11 января 2016 года № 37-4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Таскалинского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23 декабря 2014 года № 29-2 "О районном бюджете на 2015-2017 годы" (зарегистрированное в Реестре государственной регистрации нормативных правовых актов за № 3758, опубликованное 23 января 2015 года в газете "Екпін")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доходы – 2 211 333 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 – 359 829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 – 2 200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 – 3 800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 – 1 845 504 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затраты – 2 241 019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Шинбаев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2015 года № 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 года № 29-2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2 211 333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2 241 019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1 328 828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1 155 399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1 089 348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