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0c2a" w14:textId="56f0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ноября 2015 года № 35-2. Зарегистрировано Департаментом юстиции Западно-Казахстанской области 29 декабря 2015 года № 4198.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за №3386 опубликованное 17 января 2014 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"участникам, инвалидам войны и приравненных к ним лицам, их вдовам, семьям погибших военнослужащих, гражданам, трудившимся и проходившим воинскую службу в тылу, на получение санаторного-курортного лечения - в размере минимальной оплаты на 10 дневные курсы санаторного лечения;";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Шинбаев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_______________Б.Макен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декабря 2015 год.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Таскалинского района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работники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армий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супруга (супруг) участника Великой Отечественной войны погибшего в годы войны, не вступившие в повторный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категориями лиц, приравненных по льготам и гарантиям к участникам войны, признаются: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семьи военнослужащих погибших (умерших) при прохождении воинской службы в мирное время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радиационных катастроф и испытания ядерного оружия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 до 18 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 - Чернобыльская атомная электростанция.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