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572a" w14:textId="2eb5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2014 года № 31-2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21 декабря 2015 года № 39-1. Зарегистрировано Департаментом юстиции Западно-Казахстанской области 29 декабря 2015 года № 4202.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2014 года №31-2 "О районном бюджете на 2015-2017 годы" (зарегистрированное в Реестре государственной регистрации нормативных правовых актов за №3768, опубликованное от 3 апреля 2015 года в районной газете "Ауыл айнасы")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3 986 507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781 964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3 202 130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3 975 981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–72 841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–25 151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–25 151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- -87 466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87 466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14 625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2015 года № 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3 986 507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31-2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2015 год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