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b0f6" w14:textId="4f8b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акима района от 30 января 2013 года № 1 "Об образовании избирательных участков на территории Казталовского района"</w:t>
      </w:r>
    </w:p>
    <w:p>
      <w:pPr>
        <w:spacing w:after="0"/>
        <w:ind w:left="0"/>
        <w:jc w:val="both"/>
      </w:pPr>
      <w:r>
        <w:rPr>
          <w:rFonts w:ascii="Times New Roman"/>
          <w:b w:val="false"/>
          <w:i w:val="false"/>
          <w:color w:val="000000"/>
          <w:sz w:val="28"/>
        </w:rPr>
        <w:t>Решение акима Казталовского района Западно-Казахстанской области от 20 октября 2015 года № 31. Зарегистрировано Департаментом юстиции Западно-Казахстанской области 29 октября 2015 года № 4127</w:t>
      </w:r>
    </w:p>
    <w:p>
      <w:pPr>
        <w:spacing w:after="0"/>
        <w:ind w:left="0"/>
        <w:jc w:val="left"/>
      </w:pP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представлении акимов Казталовского и Карасуского сельских округов и по согласованию с Казталовской районной избирательной комиссии аким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приложение</w:t>
      </w:r>
      <w:r>
        <w:rPr>
          <w:rFonts w:ascii="Times New Roman"/>
          <w:b w:val="false"/>
          <w:i w:val="false"/>
          <w:color w:val="000000"/>
          <w:sz w:val="28"/>
        </w:rPr>
        <w:t xml:space="preserve"> решения акима Казталовского района от 30 января 2013 года № 1 "Об образовании избирательных участков на территории Казталовского района" (зарегистрировано в Реестре государственной регистрации нормативных правовых актов за № 3192, опубликовано 8 марта 2013 года в газете "Ауыл айнасы")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"1. Избирательный участок № 219.</w:t>
      </w:r>
      <w:r>
        <w:br/>
      </w:r>
      <w:r>
        <w:rPr>
          <w:rFonts w:ascii="Times New Roman"/>
          <w:b w:val="false"/>
          <w:i w:val="false"/>
          <w:color w:val="000000"/>
          <w:sz w:val="28"/>
        </w:rPr>
        <w:t>
      </w:t>
      </w:r>
      <w:r>
        <w:rPr>
          <w:rFonts w:ascii="Times New Roman"/>
          <w:b w:val="false"/>
          <w:i w:val="false"/>
          <w:color w:val="000000"/>
          <w:sz w:val="28"/>
        </w:rPr>
        <w:t>Границы: улицы Х. Жақып, Чапаева, Ихсанова, А. Оразбаевой, К. Жангереева, Амангелді, Б. Момышұлы, С. Сейфуллина, Сауанова, М. Жұмабаева, Желтоқсан, Наурыз, М. Маметовой, Б. Майлина, С. Датұлы, М. Төлебаева, Х. Бкеева, Тәуелсіздік, Ж. Жабаева, Қ. Сатпаева в селе Казталов.</w:t>
      </w:r>
      <w:r>
        <w:br/>
      </w:r>
      <w:r>
        <w:rPr>
          <w:rFonts w:ascii="Times New Roman"/>
          <w:b w:val="false"/>
          <w:i w:val="false"/>
          <w:color w:val="000000"/>
          <w:sz w:val="28"/>
        </w:rPr>
        <w:t>
      </w:t>
      </w:r>
      <w:r>
        <w:rPr>
          <w:rFonts w:ascii="Times New Roman"/>
          <w:b w:val="false"/>
          <w:i w:val="false"/>
          <w:color w:val="000000"/>
          <w:sz w:val="28"/>
        </w:rPr>
        <w:t>Место расположение участка для голосования: село Казталов, улица Шарафутдинова 21, государственное коммунальное казенное предприятие "Казталовский районный центр досуга имени С. Садыкова" отдела культуры, развития языков, физического воспитания и спорта акимата Казталовского района.";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"41. Избирательный участок № 259.</w:t>
      </w:r>
      <w:r>
        <w:br/>
      </w:r>
      <w:r>
        <w:rPr>
          <w:rFonts w:ascii="Times New Roman"/>
          <w:b w:val="false"/>
          <w:i w:val="false"/>
          <w:color w:val="000000"/>
          <w:sz w:val="28"/>
        </w:rPr>
        <w:t>
      </w:t>
      </w:r>
      <w:r>
        <w:rPr>
          <w:rFonts w:ascii="Times New Roman"/>
          <w:b w:val="false"/>
          <w:i w:val="false"/>
          <w:color w:val="000000"/>
          <w:sz w:val="28"/>
        </w:rPr>
        <w:t>Границы: села Саралжын, Еламан, сельскохозяйственные пункты Шегірткелі, Өтеп, Жібек, Полевой.</w:t>
      </w:r>
      <w:r>
        <w:br/>
      </w:r>
      <w:r>
        <w:rPr>
          <w:rFonts w:ascii="Times New Roman"/>
          <w:b w:val="false"/>
          <w:i w:val="false"/>
          <w:color w:val="000000"/>
          <w:sz w:val="28"/>
        </w:rPr>
        <w:t>
      </w:t>
      </w:r>
      <w:r>
        <w:rPr>
          <w:rFonts w:ascii="Times New Roman"/>
          <w:b w:val="false"/>
          <w:i w:val="false"/>
          <w:color w:val="000000"/>
          <w:sz w:val="28"/>
        </w:rPr>
        <w:t>Место расположение участка для голосования: село Саралжын, государственное учреждение "Основная общеобразовательная школа им.М. Жунусова".";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"45. Избирательный участок № 263.</w:t>
      </w:r>
      <w:r>
        <w:br/>
      </w:r>
      <w:r>
        <w:rPr>
          <w:rFonts w:ascii="Times New Roman"/>
          <w:b w:val="false"/>
          <w:i w:val="false"/>
          <w:color w:val="000000"/>
          <w:sz w:val="28"/>
        </w:rPr>
        <w:t>
      </w:t>
      </w:r>
      <w:r>
        <w:rPr>
          <w:rFonts w:ascii="Times New Roman"/>
          <w:b w:val="false"/>
          <w:i w:val="false"/>
          <w:color w:val="000000"/>
          <w:sz w:val="28"/>
        </w:rPr>
        <w:t>Границы: село Жулдуз, сельскохозяйственные пункты Төртпішен, Базарқұдық, Сулыкөл, Төреқұдық.</w:t>
      </w:r>
      <w:r>
        <w:br/>
      </w:r>
      <w:r>
        <w:rPr>
          <w:rFonts w:ascii="Times New Roman"/>
          <w:b w:val="false"/>
          <w:i w:val="false"/>
          <w:color w:val="000000"/>
          <w:sz w:val="28"/>
        </w:rPr>
        <w:t>
      </w:t>
      </w:r>
      <w:r>
        <w:rPr>
          <w:rFonts w:ascii="Times New Roman"/>
          <w:b w:val="false"/>
          <w:i w:val="false"/>
          <w:color w:val="000000"/>
          <w:sz w:val="28"/>
        </w:rPr>
        <w:t>Место расположение участка для голосования: сельский дом культуры.";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"46. Избирательный участок № 264.</w:t>
      </w:r>
      <w:r>
        <w:br/>
      </w:r>
      <w:r>
        <w:rPr>
          <w:rFonts w:ascii="Times New Roman"/>
          <w:b w:val="false"/>
          <w:i w:val="false"/>
          <w:color w:val="000000"/>
          <w:sz w:val="28"/>
        </w:rPr>
        <w:t>
      </w:t>
      </w:r>
      <w:r>
        <w:rPr>
          <w:rFonts w:ascii="Times New Roman"/>
          <w:b w:val="false"/>
          <w:i w:val="false"/>
          <w:color w:val="000000"/>
          <w:sz w:val="28"/>
        </w:rPr>
        <w:t>Границы: село Ащысай, сельскохозяйственные пункты Дауылбай, Бестентек, Дауқара, Шолаққопа.</w:t>
      </w:r>
      <w:r>
        <w:br/>
      </w:r>
      <w:r>
        <w:rPr>
          <w:rFonts w:ascii="Times New Roman"/>
          <w:b w:val="false"/>
          <w:i w:val="false"/>
          <w:color w:val="000000"/>
          <w:sz w:val="28"/>
        </w:rPr>
        <w:t>
      </w:t>
      </w:r>
      <w:r>
        <w:rPr>
          <w:rFonts w:ascii="Times New Roman"/>
          <w:b w:val="false"/>
          <w:i w:val="false"/>
          <w:color w:val="000000"/>
          <w:sz w:val="28"/>
        </w:rPr>
        <w:t>Место расположение участка для голосования: сельский клуб.";</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47 </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47. Избирательный участок № 265.</w:t>
      </w:r>
      <w:r>
        <w:br/>
      </w:r>
      <w:r>
        <w:rPr>
          <w:rFonts w:ascii="Times New Roman"/>
          <w:b w:val="false"/>
          <w:i w:val="false"/>
          <w:color w:val="000000"/>
          <w:sz w:val="28"/>
        </w:rPr>
        <w:t>
      </w:t>
      </w:r>
      <w:r>
        <w:rPr>
          <w:rFonts w:ascii="Times New Roman"/>
          <w:b w:val="false"/>
          <w:i w:val="false"/>
          <w:color w:val="000000"/>
          <w:sz w:val="28"/>
        </w:rPr>
        <w:t>Границы: село Бостандык, сельскохозяйственный пункт Ащықұдық.</w:t>
      </w:r>
      <w:r>
        <w:br/>
      </w:r>
      <w:r>
        <w:rPr>
          <w:rFonts w:ascii="Times New Roman"/>
          <w:b w:val="false"/>
          <w:i w:val="false"/>
          <w:color w:val="000000"/>
          <w:sz w:val="28"/>
        </w:rPr>
        <w:t>
      </w:t>
      </w:r>
      <w:r>
        <w:rPr>
          <w:rFonts w:ascii="Times New Roman"/>
          <w:b w:val="false"/>
          <w:i w:val="false"/>
          <w:color w:val="000000"/>
          <w:sz w:val="28"/>
        </w:rPr>
        <w:t>Место расположение участка для голосования: сельский клуб.";</w:t>
      </w:r>
      <w:r>
        <w:br/>
      </w:r>
      <w:r>
        <w:rPr>
          <w:rFonts w:ascii="Times New Roman"/>
          <w:b w:val="false"/>
          <w:i w:val="false"/>
          <w:color w:val="000000"/>
          <w:sz w:val="28"/>
        </w:rPr>
        <w:t>
      </w:t>
      </w:r>
      <w:r>
        <w:rPr>
          <w:rFonts w:ascii="Times New Roman"/>
          <w:b w:val="false"/>
          <w:i w:val="false"/>
          <w:color w:val="000000"/>
          <w:sz w:val="28"/>
        </w:rPr>
        <w:t xml:space="preserve">2. Дополнить </w:t>
      </w:r>
      <w:r>
        <w:rPr>
          <w:rFonts w:ascii="Times New Roman"/>
          <w:b w:val="false"/>
          <w:i w:val="false"/>
          <w:color w:val="000000"/>
          <w:sz w:val="28"/>
        </w:rPr>
        <w:t>пунктом 49</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w:t>
      </w:r>
      <w:r>
        <w:rPr>
          <w:rFonts w:ascii="Times New Roman"/>
          <w:b w:val="false"/>
          <w:i w:val="false"/>
          <w:color w:val="000000"/>
          <w:sz w:val="28"/>
        </w:rPr>
        <w:t>"49. Избирательный участок № 258.</w:t>
      </w:r>
      <w:r>
        <w:br/>
      </w:r>
      <w:r>
        <w:rPr>
          <w:rFonts w:ascii="Times New Roman"/>
          <w:b w:val="false"/>
          <w:i w:val="false"/>
          <w:color w:val="000000"/>
          <w:sz w:val="28"/>
        </w:rPr>
        <w:t>
      </w:t>
      </w:r>
      <w:r>
        <w:rPr>
          <w:rFonts w:ascii="Times New Roman"/>
          <w:b w:val="false"/>
          <w:i w:val="false"/>
          <w:color w:val="000000"/>
          <w:sz w:val="28"/>
        </w:rPr>
        <w:t>Границы: улицы Қарасу, Г. Лукманова, Имашева в селе Казталов.</w:t>
      </w:r>
      <w:r>
        <w:br/>
      </w:r>
      <w:r>
        <w:rPr>
          <w:rFonts w:ascii="Times New Roman"/>
          <w:b w:val="false"/>
          <w:i w:val="false"/>
          <w:color w:val="000000"/>
          <w:sz w:val="28"/>
        </w:rPr>
        <w:t>
      </w:t>
      </w:r>
      <w:r>
        <w:rPr>
          <w:rFonts w:ascii="Times New Roman"/>
          <w:b w:val="false"/>
          <w:i w:val="false"/>
          <w:color w:val="000000"/>
          <w:sz w:val="28"/>
        </w:rPr>
        <w:t>Место расположение участка для голосования: село Казталов, улица Курмангазы 3, коммунальное государственное учреждение "Средняя общеобразовательная школа имени А. Уразбаевой" отдела образования Казталовского района".".</w:t>
      </w:r>
      <w:r>
        <w:br/>
      </w:r>
      <w:r>
        <w:rPr>
          <w:rFonts w:ascii="Times New Roman"/>
          <w:b w:val="false"/>
          <w:i w:val="false"/>
          <w:color w:val="000000"/>
          <w:sz w:val="28"/>
        </w:rPr>
        <w:t>
      </w:t>
      </w:r>
      <w:r>
        <w:rPr>
          <w:rFonts w:ascii="Times New Roman"/>
          <w:b w:val="false"/>
          <w:i w:val="false"/>
          <w:color w:val="000000"/>
          <w:sz w:val="28"/>
        </w:rPr>
        <w:t>3. Руководителю аппарата акима района (Берденов А.) обеспечить государственную регистрацию данного решения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4. Оповестить избирателей об изменениях и дополнениях в избирательных участках Казталовского района через средства массовой информации.</w:t>
      </w:r>
      <w:r>
        <w:br/>
      </w:r>
      <w:r>
        <w:rPr>
          <w:rFonts w:ascii="Times New Roman"/>
          <w:b w:val="false"/>
          <w:i w:val="false"/>
          <w:color w:val="000000"/>
          <w:sz w:val="28"/>
        </w:rPr>
        <w:t>
      </w:t>
      </w:r>
      <w:r>
        <w:rPr>
          <w:rFonts w:ascii="Times New Roman"/>
          <w:b w:val="false"/>
          <w:i w:val="false"/>
          <w:color w:val="000000"/>
          <w:sz w:val="28"/>
        </w:rPr>
        <w:t>5. Контроль за исполнением настоящего решения возложить на руководителя аппарата акима района А. Берденова.</w:t>
      </w:r>
      <w:r>
        <w:br/>
      </w:r>
      <w:r>
        <w:rPr>
          <w:rFonts w:ascii="Times New Roman"/>
          <w:b w:val="false"/>
          <w:i w:val="false"/>
          <w:color w:val="000000"/>
          <w:sz w:val="28"/>
        </w:rPr>
        <w:t>
      </w:t>
      </w:r>
      <w:r>
        <w:rPr>
          <w:rFonts w:ascii="Times New Roman"/>
          <w:b w:val="false"/>
          <w:i w:val="false"/>
          <w:color w:val="000000"/>
          <w:sz w:val="28"/>
        </w:rPr>
        <w:t>6. Настоящее решение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Беккайыр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СОГЛАСОВАНО:</w:t>
      </w:r>
      <w:r>
        <w:br/>
      </w:r>
      <w:r>
        <w:rPr>
          <w:rFonts w:ascii="Times New Roman"/>
          <w:b w:val="false"/>
          <w:i w:val="false"/>
          <w:color w:val="000000"/>
          <w:sz w:val="28"/>
        </w:rPr>
        <w:t>председатель Казталовской</w:t>
      </w:r>
      <w:r>
        <w:br/>
      </w:r>
      <w:r>
        <w:rPr>
          <w:rFonts w:ascii="Times New Roman"/>
          <w:b w:val="false"/>
          <w:i w:val="false"/>
          <w:color w:val="000000"/>
          <w:sz w:val="28"/>
        </w:rPr>
        <w:t>районной избирательной комиссии</w:t>
      </w:r>
      <w:r>
        <w:br/>
      </w:r>
      <w:r>
        <w:rPr>
          <w:rFonts w:ascii="Times New Roman"/>
          <w:b w:val="false"/>
          <w:i w:val="false"/>
          <w:color w:val="000000"/>
          <w:sz w:val="28"/>
        </w:rPr>
        <w:t>Н. Кутхожин</w:t>
      </w:r>
      <w:r>
        <w:br/>
      </w:r>
      <w:r>
        <w:rPr>
          <w:rFonts w:ascii="Times New Roman"/>
          <w:b w:val="false"/>
          <w:i w:val="false"/>
          <w:color w:val="000000"/>
          <w:sz w:val="28"/>
        </w:rPr>
        <w:t>"20" октября 2015 год.</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