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f6dc" w14:textId="92cf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18 сентября 2015 года № 303. Зарегистрировано Департаментом юстиции Западно-Казахстанской области 20 октября 2015 года № 4112. Утратило силу постановлением акимата Казталовского района Западно-Казахстанской области от 29 марта 2018 года № 100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Казталовского района Западно-Казахстанской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 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тариф на регулярные социально значимые перевозки пассажиров села Бостандык – села Казталовка в размере 6,25 тенге за один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"Казталовский районный отдел жилищно-коммунального хозяйства, пассажирского транспорта и автомобильных дорог" (Н. Ислямов) в установленном законодательством порядке принять соответствующие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Казталовского района (А. Берденов)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Бегжанов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Казталовского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сентября 2015 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 М. Бердалиев Е. Г. Газизов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