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1b97" w14:textId="77a1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покрытии расходов за питание детей, проживающих в интернатах при школах и при средних общеобразовательных школах Зеленовского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6 ноября 2015 года № 895. Зарегистрировано Департаментом юстиции Западно-Казахстанской области 27 ноября 2015 года № 4153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"Об 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 июля 2007 года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социальной помощи гражданам, которым оказывается социальная помощь, утвержденных постановлением Правительства Республики Казахстан от 12 марта 2012 года № 320,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Расходы за питание детей, проживающих в интернатах при школах и при средних общеобразовательных школах Зеленовского района, покрывать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акима района (Залмуканов М.)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данного постановления возложить на заместителя акима района А. Досжанова.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