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9047" w14:textId="69790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Кыркопа С. Мендешевского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С. Мендешевского сельского округа Жангалинского района Западно-Казахстанской области от 21 декабря 2015 года № 7. Зарегистрировано Департаментом юстиции Западно-Казахстанской области 21 января 2016 года № 4238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Кыркопа и на основании заключения Западно-Казахстанской областной ономастической комиссии, аким С. Мендешевского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Кыркопа С. Мендешевского сельского округа Жангалинского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"Мир" – улица "Жаңарған өңір";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"Детсад" – улица "Болашақ".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С. Мендешевского сельского округа (М. Жусупкалиев)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С. Мендешевского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