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1ba8" w14:textId="5451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23 декабря 2014 года № 20-2 "О бюджете Бокейординского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2015 года № 22-1. Зарегистрировано Департаментом юстиции Западно-Казахстанской области 24 апреля 2015 года № 3902. Утратило силу решением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2014 года № 20-2"О бюджете Бокейординского района на 2015-2017 годы" (зарегистрированное в Реестре государственной регистрации нормативных правовых актов № 3754, опубликованное 10 февраля 2015 года в газете "Орда жұлдызы")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2 186 197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215 632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1 968 865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- 2 211 694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44 595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35 922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2015 год поступление целевых трансфертов и кредитов из республиканского, областного бюджета в общей сумме – 413 660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сумма трансфертов из республиканского бюджета – 258 434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76 057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15 189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1 292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2 736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4 680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комиссионные вознаграждения банкам второго уровня за выплату материальной помощи – 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86 707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профессиональную подготовку, переподготовку и повышение квалификации кадров – 2 050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2 248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3 983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центров занятости населения – 11 900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3 960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К. Сагырбаева в селе Саралжин Бокейординского района – 45 820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сумма трансфертов из областного бюджета – 110 631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– 1 364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Б. Жаникешова в селе Бисен Бокейординского района – 23 714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Бисен Бокейординского района – 28 126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и техногенного характера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10 763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установка дорожных знаков и указателей в местах расположения организаций, ориентированных на обслуживание инвалидов –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18 000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села Сайхин – 6 965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сумма бюджетных кредитов – 44 595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44 595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 Учесть, что в районном бюджете на 2015 год предусмотрен возврат неиспользованных (недоиспользованных) целевых трансфертов в областной бюджет в сумме 312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Тажмуратов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апреля 2015 года № 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1 407 069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