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5027" w14:textId="0225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Акжаикского района от 10 сентября 2014 года № 391 "Об определении мест для размещения агитационных печатных материалов"</w:t>
      </w:r>
    </w:p>
    <w:p>
      <w:pPr>
        <w:spacing w:after="0"/>
        <w:ind w:left="0"/>
        <w:jc w:val="both"/>
      </w:pPr>
      <w:r>
        <w:rPr>
          <w:rFonts w:ascii="Times New Roman"/>
          <w:b w:val="false"/>
          <w:i w:val="false"/>
          <w:color w:val="000000"/>
          <w:sz w:val="28"/>
        </w:rPr>
        <w:t>Постановление акимата Акжаикского района Западно-Казахстанской области от 3 декабря 2015 года № 485. Зарегистрировано Департаментом юстиции Западно-Казахстанской области 15 декабря 2015 года № 4171</w:t>
      </w:r>
    </w:p>
    <w:p>
      <w:pPr>
        <w:spacing w:after="0"/>
        <w:ind w:left="0"/>
        <w:jc w:val="left"/>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Акжаикского района от 10 сентября 2014 года №391 "Об определении мест для размещения агитационных печатных материалов" (зарегистрированное в Реестре государственной регистрации нормативных правовых актов за №3635, опубликованное 25 сентября 2014 года в газете "Жайық таңы")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Руководителю аппарата акима Акжаикского района (С.М.Бакманов) обеспечить государственную регистрацию данного решения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района М.Жуматову.</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СОГЛАСОВАНО:</w:t>
      </w:r>
      <w:r>
        <w:br/>
      </w:r>
      <w:r>
        <w:rPr>
          <w:rFonts w:ascii="Times New Roman"/>
          <w:b w:val="false"/>
          <w:i w:val="false"/>
          <w:color w:val="000000"/>
          <w:sz w:val="28"/>
        </w:rPr>
        <w:t>Председатель Акжаикской районной</w:t>
      </w:r>
      <w:r>
        <w:br/>
      </w:r>
      <w:r>
        <w:rPr>
          <w:rFonts w:ascii="Times New Roman"/>
          <w:b w:val="false"/>
          <w:i w:val="false"/>
          <w:color w:val="000000"/>
          <w:sz w:val="28"/>
        </w:rPr>
        <w:t>избирательной комиссии</w:t>
      </w:r>
      <w:r>
        <w:br/>
      </w:r>
      <w:r>
        <w:rPr>
          <w:rFonts w:ascii="Times New Roman"/>
          <w:b w:val="false"/>
          <w:i w:val="false"/>
          <w:color w:val="000000"/>
          <w:sz w:val="28"/>
        </w:rPr>
        <w:t>_________А.Абугалиев</w:t>
      </w:r>
      <w:r>
        <w:br/>
      </w:r>
      <w:r>
        <w:rPr>
          <w:rFonts w:ascii="Times New Roman"/>
          <w:b w:val="false"/>
          <w:i w:val="false"/>
          <w:color w:val="000000"/>
          <w:sz w:val="28"/>
        </w:rPr>
        <w:t>3 декабрь 2015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Акжаикского района</w:t>
            </w:r>
            <w:r>
              <w:br/>
            </w:r>
            <w:r>
              <w:rPr>
                <w:rFonts w:ascii="Times New Roman"/>
                <w:b w:val="false"/>
                <w:i w:val="false"/>
                <w:color w:val="000000"/>
                <w:sz w:val="20"/>
              </w:rPr>
              <w:t>от 3 декабря 2015 года №485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Акжаикского района</w:t>
            </w:r>
            <w:r>
              <w:br/>
            </w:r>
            <w:r>
              <w:rPr>
                <w:rFonts w:ascii="Times New Roman"/>
                <w:b w:val="false"/>
                <w:i w:val="false"/>
                <w:color w:val="000000"/>
                <w:sz w:val="20"/>
              </w:rPr>
              <w:t>от 10 сентября 2014 года №391</w:t>
            </w:r>
          </w:p>
        </w:tc>
      </w:tr>
    </w:tbl>
    <w:bookmarkStart w:name="z13" w:id="0"/>
    <w:p>
      <w:pPr>
        <w:spacing w:after="0"/>
        <w:ind w:left="0"/>
        <w:jc w:val="left"/>
      </w:pPr>
      <w:r>
        <w:rPr>
          <w:rFonts w:ascii="Times New Roman"/>
          <w:b/>
          <w:i w:val="false"/>
          <w:color w:val="000000"/>
        </w:rPr>
        <w:t xml:space="preserve"> Места для размещения агитационных печатных материалов</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11"/>
        <w:gridCol w:w="11037"/>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населенного пункта</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Места размещения агитационных печатных материалов</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село Акбулак </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сельской библиотеки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Аксуат</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дома культуры и фойе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Алгабас</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врачебной амбулатории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Алмалы</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сельской библиотеки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село Атамекен </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сельского клуба</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Атибек</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врачебной амбулатории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Базартобе</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дома культуры и фойе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Базаршолан</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дома культуры и фойе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Битик</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коммунального государственного учреждения "Битикская начальная общеобразовательная школа" Акжаикского районного отдела образования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Битлеу</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коммунального государственного учреждения "Основная общеобразовательная школа имени И.Тайманова" Акжаикского районного отдела образования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село Бударино </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дома культуры и фойе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Есенсай</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коммунального государственного учреждения "Есенсайская средняя общеобразовательная школа" Акжаикского районного отдела образования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Есим</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коммунального государственного учреждения "Есимская начальная общеобразовательная школа" Акжаикского районного отдела образования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Жайык</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дома культуры и фойе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село Жамбыл </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дома культуры и фойе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Жанабулак</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коммунального государственного учреждения "Жанабулакская средняя общеобразовательная школа" Акжаикского районного отдела образования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Жанажол</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сельского клуба</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Жанама</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дома культуры и фойе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Жантемир</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сельской библиотеки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Жолап</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сельской библиотеки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Жубан Молдагалиев</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дома культуры и фойе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Кабыл</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Перед зданием коммунального государственного учреждения "Лбищенская основная общеобразовательная школа" Акжаикского районного отдела образования Западно-Казахстанской области </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Кадыркул</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коммунального государственного учреждения "Кадыркульская основая общеобразовательная школа" Акжаикского районного отдела образования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Камыстыкол</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коммунального государственного учреждения "Камыстыкульская начальная общеобразовательная школа" Акжаикского районного отдела образования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Карагай</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врачебной амбулатории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Караултобе</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дома культуры и фойе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Кенсуат</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сельской библиотеки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Коловертное</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коммунального государственное учреждения "Коловертинская начальная общеобразовательная школа" Акжаикского районного отдела образования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Конеккеткен</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коммунального государственного учреждения "Основная общеобразовательная школа имени О.Исаева" Акжаикского районного отдела образования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Кызылжар</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коммунального государственного учреждения "Енбекшинская основная общеобразовательная школа" Акжаикского районного отдела образования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Лбищенск</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дома культуры и фойе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Мергенево</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дома культуры и фойе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Мойылды</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сельского клуба</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село Первомайск </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дома культуры и фойе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Тайпак</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филиала государственного коммунального казенного предприятия "Детско-юношеская спортивная школа" Акжаикского района государственного учреждения "Отдел культуры, развития языков, физической культуры и спорта Акжаикского района", перед зданием коммунального государственного учреждения "Красноярская средняя общеобразовательная школа" Акжаикского районного отдела образования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Тасоба</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коммунального государственного учреждения "Тасобинская начальная общеобразовательная школа" Акжаикского районного отдела образования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Тегисжол</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врачебной амбулатории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Тинали</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коммунального государственного учреждения "Тналиевская основная общеобразовательная школа" Акжаикского районного отдела образования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Тоган</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врачебной амбулатории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Томпак</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сельского клуба</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Сайкудук</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сельского клуба</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Самал</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врачебной амбулатории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Сарман</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сельской библиотеки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Уштобе</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сельского клуба</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Чапаево</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центральным рынком государственного коммунального предприятия "Жаиктехсервис" Акимата Акжаикского района (на праве хозяйственного ведения), перед зданием государственного коммунального казенного предприятия "Акжаикский районный центр досуга" государственного учреждения "Отдела культуры, развития языков, физической культуры и спорта Акжаикского района", перед зданием государственного коммунального предприятия на праве хозяйственного ведения "Акжаикская центральная районная больница" управления здравоохранения акимата Западно-Казахстанской области</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село Шабдаржап </w:t>
            </w:r>
            <w:r>
              <w:br/>
            </w:r>
            <w:r>
              <w:rPr>
                <w:rFonts w:ascii="Times New Roman"/>
                <w:b w:val="false"/>
                <w:i w:val="false"/>
                <w:color w:val="000000"/>
                <w:sz w:val="20"/>
              </w:rPr>
              <w:t>
</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 зданием сельского клуба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