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1ffb" w14:textId="fc6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18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8 июня 2015 года № 28-1. Зарегистрировано Департаментом юстиции Западно-Казахстанской области 17 июня 2015 года № 3933. Утратило силу решением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декабря 2014 года № 25-2 "О районном бюджете на 2015-2017 годы" (зарегистрированное в Реестре государственной регистрации нормативных правовых актов № 3761, опубликованное 22 января 2015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4 911 993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819 842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750 тысяч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4 089 001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4 872 287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70 174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81 493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81 493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41 787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июня 2015 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4911993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4872287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