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59ec" w14:textId="2f95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25 ноября 2014 года № 30-5 "Об утверждении Правил определения размера и порядка оказания жилищной помощи малообеспеченным семьям (гражданам) в городе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 декабря 2015 года № 39-3. Зарегистрировано Департаментом юстиции Западно-Казахстанской области 18 декабря 2015 года № 4182. Утратило силу решением Уральского городского маслихата Западно-Казахстанской области от 6 апреля 2021 года № 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06.04.2021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25 ноября 2014 года № 30-5 "Об утверждении Правил определения размера и порядка оказания жилищной помощи малообеспеченным семьям (гражданам) в городе Уральск" (зарегистрированное в Реестре государственной регистрации нормативных правовых актов за № 3720, опубликованное 24 декабря 2014 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определения размера и порядка оказания жилищной помощи малообеспеченным семьям (гражданам) в городе Уральск,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 Доля предельно допустимых расходов на оплату содержания жилья, оплату коммунальных услуг и за пользование жилищем в арендных домах устанавливается в размере 10% к совокупному доходу семьи, а для одиноко проживающих и супружеских пар, пенсионеров, инвалидов независимо от причин заболевания и граждан, осуществляющих уход за таковыми, детей - круглых сирот, опекунов, проживающих с детьми, оставшимися без родителей до окончания учебного заведения очной формы в системе общего среднего, технического и профессионального, послесреднего образования в системе высшего образования в пределах, не превышающих двадцатитрехлетнего возраста, семей пенсионеров и инвалидов, где вместе с ними проживают несовершеннолетние дети или дети, воспитывающие детей до трех лет, семей пенсионеров и инвалидов, где вместе с ними проживают лица, не превышающие двадцатитрехлетнего возраста, которые учатся в учебных заведениях очной формы обучения в системе общего среднего, технического и профессионального, послесреднего образования в системе высшего образования, безработных женщин в возрасте старше 50 лет и мужчин старше 55 лет – 7%.";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"14. При изменении доли предельно допустимых расходов семьи (граждан) на оплату содержания жилья и коммунальных услуг, доходов семьи, а также ставок и тарифов на жилищно-коммунальные услуги, своевременно не учтенные доходы в предыдущих назначениях, уполномоченным органом производится перерасчет ранее назначенной помощи. Задолженность по коммунальным услугам, образовавшаяся до назначения жилищной помощи, не учитывается.".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Айтуев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