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10ca" w14:textId="b891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регистрации актов гражданского состояния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24 августа 2015 года № 2720. Зарегистрировано Департаментом юстиции Западно-Казахстанской области 23 сентября 2015 года № 4057. Утратило силу постановлением акимата города Уральска Западно-Казахстанской области от 13 мая 2016 года № 1331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Уральска Западно-Казахстанской области от 13.05.2016 </w:t>
      </w:r>
      <w:r>
        <w:rPr>
          <w:rFonts w:ascii="Times New Roman"/>
          <w:b w:val="false"/>
          <w:i w:val="false"/>
          <w:color w:val="ff0000"/>
          <w:sz w:val="28"/>
        </w:rPr>
        <w:t>№ 1331</w:t>
      </w:r>
      <w:r>
        <w:rPr>
          <w:rFonts w:ascii="Times New Roman"/>
          <w:b w:val="false"/>
          <w:i w:val="false"/>
          <w:color w:val="ff0000"/>
          <w:sz w:val="28"/>
        </w:rPr>
        <w:t>.</w:t>
      </w:r>
      <w:r>
        <w:br/>
      </w:r>
      <w:r>
        <w:rPr>
          <w:rFonts w:ascii="Times New Roman"/>
          <w:b w:val="false"/>
          <w:i w:val="false"/>
          <w:color w:val="000000"/>
          <w:sz w:val="28"/>
        </w:rPr>
        <w:t xml:space="preserve">
      Руководствуясь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от 29 октября 2012 года № 410 "Об утверждении Типового положения государственного органа Республики Казахстан", акимат города Уральска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2. Исполняющий обязанности руководителя отдела государственно-правовой работы аппарата акима города Уральска (А. Отеуов)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города Уральска Сатыбалдиева М. К.</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Уральска </w:t>
            </w:r>
            <w:r>
              <w:br/>
            </w:r>
            <w:r>
              <w:rPr>
                <w:rFonts w:ascii="Times New Roman"/>
                <w:b w:val="false"/>
                <w:i w:val="false"/>
                <w:color w:val="000000"/>
                <w:sz w:val="20"/>
              </w:rPr>
              <w:t>от 24 августа 2015 года № 2720</w:t>
            </w:r>
          </w:p>
        </w:tc>
      </w:tr>
    </w:tbl>
    <w:bookmarkStart w:name="z10" w:id="0"/>
    <w:p>
      <w:pPr>
        <w:spacing w:after="0"/>
        <w:ind w:left="0"/>
        <w:jc w:val="left"/>
      </w:pPr>
      <w:r>
        <w:rPr>
          <w:rFonts w:ascii="Times New Roman"/>
          <w:b/>
          <w:i w:val="false"/>
          <w:color w:val="000000"/>
        </w:rPr>
        <w:t xml:space="preserve"> Положение о государственном учреждении </w:t>
      </w:r>
      <w:r>
        <w:br/>
      </w:r>
      <w:r>
        <w:rPr>
          <w:rFonts w:ascii="Times New Roman"/>
          <w:b/>
          <w:i w:val="false"/>
          <w:color w:val="000000"/>
        </w:rPr>
        <w:t>"Отдел регистрации актов гражданского состояния города Уральска"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регистрации актов гражданского состояния города Уральска" является государственным органом Республики Казахстан осуществляющим руководство в сфере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"Отдел регистрации актов гражданского состояния города Уральска"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Государственное учреждение "Отдел регистрации актов гражданского состояния города Уральска"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регистрации актов гражданского состояния города Уральска"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регистрации актов гражданского состояния города Уральска"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регистрации актов гражданского состояния города Уральска"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регистрации актов гражданского состояния города Уральска"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"Отдел регистрации актов гражданского состояния города Уральска"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090000, Западно-Казахстанская область, город Уральск, проспект Абулхаир Хана, строение 1.</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 xml:space="preserve">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"Отдел регистрации актов гражданского состояния города Уральска" осуществляется из республиканского и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"Отдел регистрации актов гражданского состояния города Уральска"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регистрации актов гражданского состояния города Уральска"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Миссия, основные задачи, функции, права и обязанности </w:t>
      </w:r>
      <w:r>
        <w:br/>
      </w:r>
      <w:r>
        <w:rPr>
          <w:rFonts w:ascii="Times New Roman"/>
          <w:b/>
          <w:i w:val="false"/>
          <w:color w:val="000000"/>
        </w:rPr>
        <w:t xml:space="preserve">государственного учреждения "Отдел регистрации актов </w:t>
      </w:r>
      <w:r>
        <w:br/>
      </w:r>
      <w:r>
        <w:rPr>
          <w:rFonts w:ascii="Times New Roman"/>
          <w:b/>
          <w:i w:val="false"/>
          <w:color w:val="000000"/>
        </w:rPr>
        <w:t>гражданского состояния города Уральска"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Миссией государственного учреждения "Отдел регистрации актов гражданского состояния города Уральска" является осуществление функции в сфере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14. Задачи:</w:t>
      </w:r>
      <w:r>
        <w:br/>
      </w:r>
      <w:r>
        <w:rPr>
          <w:rFonts w:ascii="Times New Roman"/>
          <w:b w:val="false"/>
          <w:i w:val="false"/>
          <w:color w:val="000000"/>
          <w:sz w:val="28"/>
        </w:rPr>
        <w:t>
      </w:t>
      </w:r>
      <w:r>
        <w:rPr>
          <w:rFonts w:ascii="Times New Roman"/>
          <w:b w:val="false"/>
          <w:i w:val="false"/>
          <w:color w:val="000000"/>
          <w:sz w:val="28"/>
        </w:rPr>
        <w:t>1) регистрация актов гражданского состояния, за исключением функций по нормативно-методологическому обеспечению, контролю за регистрацией актов гражданского состояния и по обеспечению функционирования соответствующих баз данных;</w:t>
      </w:r>
      <w:r>
        <w:br/>
      </w:r>
      <w:r>
        <w:rPr>
          <w:rFonts w:ascii="Times New Roman"/>
          <w:b w:val="false"/>
          <w:i w:val="false"/>
          <w:color w:val="000000"/>
          <w:sz w:val="28"/>
        </w:rPr>
        <w:t>
      </w:t>
      </w:r>
      <w:r>
        <w:rPr>
          <w:rFonts w:ascii="Times New Roman"/>
          <w:b w:val="false"/>
          <w:i w:val="false"/>
          <w:color w:val="000000"/>
          <w:sz w:val="28"/>
        </w:rPr>
        <w:t>2) формирование индивидуальных идентификационных номеров при выдаче свидетельств о рождении.</w:t>
      </w:r>
      <w:r>
        <w:br/>
      </w:r>
      <w:r>
        <w:rPr>
          <w:rFonts w:ascii="Times New Roman"/>
          <w:b w:val="false"/>
          <w:i w:val="false"/>
          <w:color w:val="000000"/>
          <w:sz w:val="28"/>
        </w:rPr>
        <w:t>
      </w:t>
      </w:r>
      <w:r>
        <w:rPr>
          <w:rFonts w:ascii="Times New Roman"/>
          <w:b w:val="false"/>
          <w:i w:val="false"/>
          <w:color w:val="000000"/>
          <w:sz w:val="28"/>
        </w:rPr>
        <w:t>15. Функции:</w:t>
      </w:r>
      <w:r>
        <w:br/>
      </w:r>
      <w:r>
        <w:rPr>
          <w:rFonts w:ascii="Times New Roman"/>
          <w:b w:val="false"/>
          <w:i w:val="false"/>
          <w:color w:val="000000"/>
          <w:sz w:val="28"/>
        </w:rPr>
        <w:t>
      </w:t>
      </w:r>
      <w:r>
        <w:rPr>
          <w:rFonts w:ascii="Times New Roman"/>
          <w:b w:val="false"/>
          <w:i w:val="false"/>
          <w:color w:val="000000"/>
          <w:sz w:val="28"/>
        </w:rPr>
        <w:t>1)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2)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3) выдача повторных свидетельств или справок о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4)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5)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6) восстановление записей актов гражданского состояния,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7)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8)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9)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10) информирование заявителей о результатах рассмотрения их обращений и принятых мерах;</w:t>
      </w:r>
      <w:r>
        <w:br/>
      </w:r>
      <w:r>
        <w:rPr>
          <w:rFonts w:ascii="Times New Roman"/>
          <w:b w:val="false"/>
          <w:i w:val="false"/>
          <w:color w:val="000000"/>
          <w:sz w:val="28"/>
        </w:rPr>
        <w:t>
      </w:t>
      </w:r>
      <w:r>
        <w:rPr>
          <w:rFonts w:ascii="Times New Roman"/>
          <w:b w:val="false"/>
          <w:i w:val="false"/>
          <w:color w:val="000000"/>
          <w:sz w:val="28"/>
        </w:rPr>
        <w:t>11) уведомление заявителей о направлении их обращений на рассмотрение другим субъектам или должностным лицам в соответствии с их компетенцией;</w:t>
      </w:r>
      <w:r>
        <w:br/>
      </w:r>
      <w:r>
        <w:rPr>
          <w:rFonts w:ascii="Times New Roman"/>
          <w:b w:val="false"/>
          <w:i w:val="false"/>
          <w:color w:val="000000"/>
          <w:sz w:val="28"/>
        </w:rPr>
        <w:t>
      </w:t>
      </w:r>
      <w:r>
        <w:rPr>
          <w:rFonts w:ascii="Times New Roman"/>
          <w:b w:val="false"/>
          <w:i w:val="false"/>
          <w:color w:val="000000"/>
          <w:sz w:val="28"/>
        </w:rPr>
        <w:t>12) осуществляют в интересах местного государственного управления иные полномочия, возложенные на местные исполнительные органы, предусмотренные законодательством Республики Казахстан.</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Организация деятельности государственного учреждения </w:t>
      </w:r>
      <w:r>
        <w:br/>
      </w:r>
      <w:r>
        <w:rPr>
          <w:rFonts w:ascii="Times New Roman"/>
          <w:b/>
          <w:i w:val="false"/>
          <w:color w:val="000000"/>
        </w:rPr>
        <w:t>"Отдел регистрации актов гражданского состояния города Уральска"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Руководство государственного учреждения "Отдел регистрации актов гражданского состояния города Уральска" осуществляется первым руководителем, который несет персональную ответственность за выполнение возложенных на государственное учреждение "Отдел регистрации актов гражданского состояния города Уральска"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17. Первый руководитель государственного учреждения "Отдел регистрации актов гражданского состояния города Уральска" назначается на должность и освобождается от должности руководителем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18. Полномочия первого руководителя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1) организует и руководит работой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2) определяет обязанности и полномочия сотрудников государственного учреждения "Отдел регистрации актов гражданского состояния города Уральска"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ведет работу по борьбе с коррупцией и несет персональную ответственность за работу в этом направлении;</w:t>
      </w:r>
      <w:r>
        <w:br/>
      </w:r>
      <w:r>
        <w:rPr>
          <w:rFonts w:ascii="Times New Roman"/>
          <w:b w:val="false"/>
          <w:i w:val="false"/>
          <w:color w:val="000000"/>
          <w:sz w:val="28"/>
        </w:rPr>
        <w:t>
      </w:t>
      </w:r>
      <w:r>
        <w:rPr>
          <w:rFonts w:ascii="Times New Roman"/>
          <w:b w:val="false"/>
          <w:i w:val="false"/>
          <w:color w:val="000000"/>
          <w:sz w:val="28"/>
        </w:rPr>
        <w:t>4) в соответствии с действующим законодательством назначает на должности и освобождает от должностей сотрудников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решает вопросы мотивирования, оказания материальной помощи, наложения дисциплинарных взысканий на сотрудников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6) утверждает должностные инструкции работников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7) в пределах своей компетенции издает приказы, дает указания, подписывает служебную документацию;</w:t>
      </w:r>
      <w:r>
        <w:br/>
      </w:r>
      <w:r>
        <w:rPr>
          <w:rFonts w:ascii="Times New Roman"/>
          <w:b w:val="false"/>
          <w:i w:val="false"/>
          <w:color w:val="000000"/>
          <w:sz w:val="28"/>
        </w:rPr>
        <w:t>
      </w:t>
      </w:r>
      <w:r>
        <w:rPr>
          <w:rFonts w:ascii="Times New Roman"/>
          <w:b w:val="false"/>
          <w:i w:val="false"/>
          <w:color w:val="000000"/>
          <w:sz w:val="28"/>
        </w:rPr>
        <w:t>8) представляет государственное учреждение "Отдел регистрации актов гражданского состояния города Уральска"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9) без доверенности действует от имени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10) заключает договора с подрядными организациями;</w:t>
      </w:r>
      <w:r>
        <w:br/>
      </w:r>
      <w:r>
        <w:rPr>
          <w:rFonts w:ascii="Times New Roman"/>
          <w:b w:val="false"/>
          <w:i w:val="false"/>
          <w:color w:val="000000"/>
          <w:sz w:val="28"/>
        </w:rPr>
        <w:t>
      </w:t>
      </w:r>
      <w:r>
        <w:rPr>
          <w:rFonts w:ascii="Times New Roman"/>
          <w:b w:val="false"/>
          <w:i w:val="false"/>
          <w:color w:val="000000"/>
          <w:sz w:val="28"/>
        </w:rPr>
        <w:t>11) выдает доверенности на сотрудников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12) утверждает смету (план расходов) на содержание государственного учреждения "Отдел регистрации актов гражданского состояния города Уральска";</w:t>
      </w:r>
      <w:r>
        <w:br/>
      </w:r>
      <w:r>
        <w:rPr>
          <w:rFonts w:ascii="Times New Roman"/>
          <w:b w:val="false"/>
          <w:i w:val="false"/>
          <w:color w:val="000000"/>
          <w:sz w:val="28"/>
        </w:rPr>
        <w:t>
      </w:t>
      </w:r>
      <w:r>
        <w:rPr>
          <w:rFonts w:ascii="Times New Roman"/>
          <w:b w:val="false"/>
          <w:i w:val="false"/>
          <w:color w:val="000000"/>
          <w:sz w:val="28"/>
        </w:rPr>
        <w:t xml:space="preserve">13) осуществляет иные функции, возложенные на него законодательством Республики Казахстан и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регистрации актов гражданского состояния города Уральска"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Имущество государственного учреждения </w:t>
      </w:r>
      <w:r>
        <w:br/>
      </w:r>
      <w:r>
        <w:rPr>
          <w:rFonts w:ascii="Times New Roman"/>
          <w:b/>
          <w:i w:val="false"/>
          <w:color w:val="000000"/>
        </w:rPr>
        <w:t>"Отдел регистрации актов гражданского состояния города Уральска"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Государственное учреждение "Отдел регистрации актов гражданского состояния города Уральска"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регистрации актов гражданского состояния города Уральска"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Имущество, закрепленное за государственным учреждением "Отдел регистрации актов гражданского состояния города Уральска"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21. Государственное учреждение "Отдел регистрации актов гражданского состояния города Уральска"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Реорганизация и упразднение государственного учреждения </w:t>
      </w:r>
      <w:r>
        <w:br/>
      </w:r>
      <w:r>
        <w:rPr>
          <w:rFonts w:ascii="Times New Roman"/>
          <w:b/>
          <w:i w:val="false"/>
          <w:color w:val="000000"/>
        </w:rPr>
        <w:t>"Отдел регистрации актов гражданского состояния города Уральска"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Реорганизация и упразднение государственного учреждения "Отдел регистрации актов гражданского состояния города Уральска"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