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0747" w14:textId="d920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семеноводства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сентября 2015 года № 252. Зарегистрировано Департаментом юстиции Западно-Казахстанской области 7 октября 2015 года № 4075.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исключен постановлением акимата Западно-Казахстанской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 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Западно-Казахстанской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 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постановления акимата Западно-Казахстанской области от 15 июля 2014 года </w:t>
      </w:r>
      <w:r>
        <w:rPr>
          <w:rFonts w:ascii="Times New Roman"/>
          <w:b w:val="false"/>
          <w:i w:val="false"/>
          <w:color w:val="000000"/>
          <w:sz w:val="28"/>
        </w:rPr>
        <w:t>№ 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регламента государственной услуги "Аттестация лабораторий по экспертизе качества семян" (зарегистрированное в Реестре государственной регистрации нормативных правовых актов за № 3594, опубликованное 16 августа 2014 года в газетах "Орал өңірі" и "Приуралье") и от 17 июня 2014 года </w:t>
      </w:r>
      <w:r>
        <w:rPr>
          <w:rFonts w:ascii="Times New Roman"/>
          <w:b w:val="false"/>
          <w:i w:val="false"/>
          <w:color w:val="000000"/>
          <w:sz w:val="28"/>
        </w:rPr>
        <w:t>№ 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регламента государственной услуги "Аттестация производителей оригинальных, элитных семян: семян первой, второй и третьей репродукций и реализаторов семян" (зарегистрированное в Реестре государственной регистрации нормативных правовых актов за № 3585, опубликованное 9 августа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(Унгарбеков М. 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252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лабораторий по экспертизе качества семян"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07.11.2019 </w:t>
      </w:r>
      <w:r>
        <w:rPr>
          <w:rFonts w:ascii="Times New Roman"/>
          <w:b w:val="false"/>
          <w:i w:val="false"/>
          <w:color w:val="ff0000"/>
          <w:sz w:val="28"/>
        </w:rPr>
        <w:t>№ 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252</w:t>
            </w:r>
          </w:p>
        </w:tc>
      </w:tr>
    </w:tbl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 и третьей репродукций, реализаторов семян"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07.11.2019 </w:t>
      </w:r>
      <w:r>
        <w:rPr>
          <w:rFonts w:ascii="Times New Roman"/>
          <w:b w:val="false"/>
          <w:i w:val="false"/>
          <w:color w:val="ff0000"/>
          <w:sz w:val="28"/>
        </w:rPr>
        <w:t>№ 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"Аттестация производителей оригинальных, элитных семян, семян первой, второй и третьей репродукций, реализаторов семян" (далее - государственная услуга).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 - Казахстанской области"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(зарегистрированное в Реестре государственной регистрации нормативных правовых актов №11777) (далее - Стандарт).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- услугополучатель).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заявления и выдача результата оказания государственной услуги осуществляются через веб-портал "электронного правительства": www.egov.kz (далее - портал).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Результатом оказания государственной услуги является -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минут, осуществляет регистрацию поступивших через портал документов от услугополучателя.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рассматривает документы и определяет ответственного исполнителя услугодателя.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7 (семи) часов представляет документы на рассмотрение аттестационной комиссии.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документов на рассмотрение аттестационной комиссии;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в течение 5 (пяти) рабочих дней проверяет полноту представленных сведений и с выездом на место проводит обследование услугополучателя.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неполных сведений услугодатель дает мотивированный отказ в дальнейшем рассмотрении заявления.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мотивированный отказ в дальнейшем рассмотрении заявления либо выезд на место для проведения обследования услугополучателя на предмет соответствия требованиям.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обследования услугополучателя аттестационной комиссией в течение 1 (одного) рабочего дня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акт обследования).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составление акта обследования услугополучателя;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по итогам рассмотрения акта обследования в течение 1 (одного) рабочего дня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аттестационной комиссии;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принимает решение о выдаче свидетельства об аттестации либо об отказе в выдаче свидетельства об аттестации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выдаче свидетельства об аттестации в течение 2 (двух) рабочих дней в "личный кабинет" услуполучателя направляет свидетельство об аттестации в форме электронного документа, подписанного электронной цифровой подписи (далее – ЭЦП) уполномоченного лица услугодателя.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 "личный кабинет" услуполучателя направляет свидетельство об аттестации.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 (или) бизнес – идентификационный номер (далее – БИН) и пароль;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ЭЦП услугополучателя;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 и (или) приложения к лицензии;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 и (или) приложения к лицензии либо мотивированный ответ об отказе), сформированной порталом. Электронный документ формируется с использованием ЭЦП услугодателя.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Иные требования с учетом особенностей оказания государственной услуги оказываемой в электронной форме указаны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"Аттестация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элитных семян, семян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второй и третьей репродукций,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реализаторов семян"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Аттестация производителей оригинальных, элитных семян, семян первой, второй и третьей репродукций, реализаторов семян"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