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ecd" w14:textId="f0e3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августа 2015 года № 226. Зарегистрировано Департаментом юстиции Западно-Казахстанской области 25 сентября 2015 года № 4061.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226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 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– управление), отделами сельского хозяйства районов и города Уральск (далее – отдел)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(зарегистрирован в Министерстве юстиции Республики Казахстан 24 июня 2015 года № 11432) утвержденного приказом исполняющего обязанности Министра сельского хозяйства Республики Казахстан от 8 мая 2015 года № 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(с изменениями внесенным приказом от 19 января 2016 года № 15)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заявок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Департамент "Центр обслуживания населения" - филиал некоммерческого акционерного общества "Государственная корпорация" "Правительство для граждан" по Западно-Казахстанской области (далее – Государственная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руководителем отдела,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 для начала процедуры (действия) по оказанию государственной услуги предоставление услугополучателем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отдела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течение 15 (пятнадцати) минут осуществляет прием, регистрацию в журнале регистрации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отдела рассматривает в течение 1 (одного) рабочего дня документы и определяет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отдела в течение 3 (трех) рабочих дней после получения документов проверяет полноту и вносит на рассмотрение межведомственной комиссии (далее – МВК), созданной решением акима района (города областного значения) (далее – аким).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МВК в течение 3 (трех) рабочих дней рассматривает документы, составляет акт приемки посевов (далее – акт), список услугополучателей (далее – список), в течение 10 (десяти) рабочих дней выезжает в хозяйства услугополучателей для визуальной проверки наличия всходов, в течение 3 (трех) рабочих дней направляет на утверждение акиму акт и 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аким в течение 2 (двух) рабочих дней рассматривает, утверждает и направляет акт и список отделу;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отдела в течение 3 (трех) рабочих дней формирует полноту документов (список утвержденный акимом, акты приемки и справку банка второго уровня о наличии банковского счета с указанием его номера в одном экземпляре для представления в органы казначейства) и направляет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управление в течение 7 (семи) рабочих дней представляет в территориальное подразделение казначейства реестры счетов к оплате для дальнейшего перечисления причитающихся субсидий на банковские счета услугополучателей.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аким;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управление.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 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сотрудника Государственной корпорации результата услуги сформированной АРМ РШЭП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услугополучателя через логин индивидуальный идентификационный номер (далее – ИИН) и (или)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– удостоверение (подписание) посредством ЭЦП услугополучателя заполненной формы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 процесс 7 – получение услугополучателем результата услуги сформированной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порядка использования информационных систем в процессе оказания государственной услуги через Государственную корпорацию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Обжалования решений, действий (бездействия) должностных лиц управления, отделов,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Иные требования с учетом особенностей оказания государственной услуги, в том числе оказываемой в электронной форме и через Государственной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возделывание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грунте".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возделывание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 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