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2f55" w14:textId="b8f2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августа 2015 года № 234. Зарегистрировано Департаментом юстиции Западно-Казахстанской области 23 сентября 2015 года № 4052. Утратило силу постановлением акимата Западно-Казахстанской области от 1 марта 2016 года №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 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постановления акимата Западно-Казахстанской области от 4 мая 2014 года № 101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"Учет иностранных периодических печатных изданий, распространяемых на территории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3555, опубликованное 1 июля 2014 года в газетах "Орал өңірі" и "Приуралье") и 25 ноября 2014 года № 311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дополнении в постановление акимата Западно-Казахстанской области от 4 мая 2014 года № 101 "Об утверждении регламента государственной услуги "Учет иностранных периодических печатных изданий, распространяемых на территории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3712, опубликованное 27 декабря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внутренней политики Западно-Казахстанской области" (Есекенова А. У.)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выполнением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234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на территории Западно-Казахстанской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Государственная услуга "Учет иностранных периодических печатных изданий, распространяемых на территории Западно-Казахстанской области" (далее - государственная услуга) оказывается государственным учреждением "Управление внутренней политики Западно-Казахстанской области"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(зарегистрирован в Министерстве юстиции Республики Казахстан 11 июня 2015 года № 11301) утвержденного приказом Министра по инвестициям и развитию Республики Казахстан от 28 апреля 2015 года № 505 "Об утверждении стандартов государственных услуг в области информации"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филиал республиканского государственного предприятия на праве хозяйственного ведения "Центр обслуживания населения по Западно-Казахстанской области" Комитета связи, информатизации и информации Министерства по инвестициям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 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 - справка об учете иностранных периодических печатных изданий, распространяемых на территории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Форма предоставления результата оказания государственной услуги: электронная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ЦОН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 -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его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рассматривает документы, регистрирует и направляет руководителю услугодателя в течение 15 (пятнадцати) 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ознакамливается с поступившими документами и направляет ответственному исполнителю для оказания государственной услуги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7 (семи) рабочих дней рассматривает поступившие документы, регистрирует их в информационной системе "Е-акимат", готовит проект справки услугополучателю, который направляет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подписывает справку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регистрирует и передает результат государственной услуги работнику ЦОНа для выдачи услугополучателю в течении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ЦОН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 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документ, удостоверяющий личность и заявление работнику ЦОНа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процесс 1 – ввод работником ЦОН в автоматизированное рабочее место Интегрированной информационной системы Центра обслуживания населения (далее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процесс 2 – выбор работником ЦОН услуги, вывод на экран формы запроса для оказания услуги ввод работником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(в течение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процесс 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условие 1 – проверка наличия данных услугополучателя в ГБД ФЛ или 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процесс 4 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процесс 5 – направление электронного документа (запроса услугополучателя) удостоверенного (подписанного) ЭЦП работником ЦОН через ШЭП в автоматизированное рабочее место регионального шлюза электронного правительства (далее -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ЦОН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процесс 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условие 2 –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процесс 7 – формирование сообщения об отказе в запрашиваемой услуге в связи с имеющимися нарушениями в документах услугополучателя (в течение 5 минут) или получение услугополучателем через работника ЦОН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получение услугополучателем через работника ЦОНа результата услуги (выдачи справки об учете иностранных периодических печатных изданий, распространяемых на территории области) сформированной АРМ РШЭП (в течение 10 рабочих дней с момента сдачи пакета документов в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процесс 1 – ввод услугополучателем ИИН или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условие 1 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процесс 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 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условие 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 и ИИН или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процесс 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процесс 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 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процесс 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процесс 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10 (десять) рабочих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Обжалование решений, действий (бездействия) услугодателя и (или) его должностных лиц, ЦОНа и (или) их работников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на территории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ЦОН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