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11ac1" w14:textId="5c11a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культуры по Западно-Казахстанской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7 июля 2015 года № 162. Зарегистрировано Департаментом юстиции Западно-Казахстанской области 14 августа 2015 года № 3988. Утратило силу постановлением акимата Западно-Казахстанской области от 20 апреля 2020 года № 76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Западно-Казахстанской области от 20.04.2020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 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регламент государственной услуги "Выдача свидетельства на право временного вывоза культурных ценностей"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государственной услуги "Выдача разрешения на установление мемориальных досок"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регламент государственной услуги "Прием заявок на присвоение звания "Народный" (образцовый) коллективам художественной самодеятельности"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Западно-Казахстанской области от 04.10.2019 </w:t>
      </w:r>
      <w:r>
        <w:rPr>
          <w:rFonts w:ascii="Times New Roman"/>
          <w:b w:val="false"/>
          <w:i w:val="false"/>
          <w:color w:val="000000"/>
          <w:sz w:val="28"/>
        </w:rPr>
        <w:t>№ 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Признать утратившим силу постановления акимата Западно-Казахстанской области от 4 мая 2014 года </w:t>
      </w:r>
      <w:r>
        <w:rPr>
          <w:rFonts w:ascii="Times New Roman"/>
          <w:b w:val="false"/>
          <w:i w:val="false"/>
          <w:color w:val="000000"/>
          <w:sz w:val="28"/>
        </w:rPr>
        <w:t>№ 100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области культуры по Западно-Казахстанской области" (зарегистрировано в Реестре государственной регистрации нормативных правовых актов за № 3557, опубликовано 21 июня 2014 года в газетах "Орал өңірі" и "Приуралье") и от 28 октября 2014 года </w:t>
      </w:r>
      <w:r>
        <w:rPr>
          <w:rFonts w:ascii="Times New Roman"/>
          <w:b w:val="false"/>
          <w:i w:val="false"/>
          <w:color w:val="000000"/>
          <w:sz w:val="28"/>
        </w:rPr>
        <w:t>№ 280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дополнений в постановление акимата Западно-Казахстанской области от 4 мая 2014 года № 100 "Об утверждении регламентов государственных услуг в области культуры по Западно-Казахстанской области" (зарегистрировано в Реестре государственной регистрации нормативных правовых актов за № 3687, опубликовано 16 декабря 2014 года в газетах "Орал өңірі" и "Приуралье").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Государственному учреждению "Управление культуры, архивов и документации Западно-Казахстанской области" (Д. А. Кусаинов)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Контроль за исполнением настоящего постановления возложить на заместителя акима Западно - Казахстанской области Макен Б. 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Утегулов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июля 2015 года № 162</w:t>
            </w:r>
          </w:p>
        </w:tc>
      </w:tr>
    </w:tbl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свидетельства на право временного вывоза культурных ценностей"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Западно-Казахстанской области от 04.10.2019 </w:t>
      </w:r>
      <w:r>
        <w:rPr>
          <w:rFonts w:ascii="Times New Roman"/>
          <w:b w:val="false"/>
          <w:i w:val="false"/>
          <w:color w:val="ff0000"/>
          <w:sz w:val="28"/>
        </w:rPr>
        <w:t>№ 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свидетельства на право временного вывоза культурных ценностей" (далее – государственная услуга) оказывается местным исполнительным органом области в сфере культуры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свидетельства на право временного вывоза культурных ценностей", утвержденного Приказом Министра культуры и спорта Республики Казахстан от 22 апреля 2015 года №146 "Об утверждении стандартов государственных услуг в области культуры" (далее - Стандарт).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www.egov.kz, www.elicense.kz (далее – портал).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(полностью автоматизированная).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государственной услуги – свидетельство на право временного вывоза культурных ценностей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выдачи свидетельства на право временного вывоза культурных ценностей, утвержденными приказом Министра культуры и спорта Республики Казахстан от 22 января 2015 года № 19 "Об утверждении Правил выдачи свидетельства на право временного вывоза культурных ценностей" (зарегистрированного в Реестре государственной регистрации нормативных правовых актов Республики Казахстан 24 февраля 2015 года за № 10320) (далее - Правила)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физическим и юридическим лицам (далее - услугополучатель) бесплатно.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услугополучателя.</w:t>
      </w:r>
    </w:p>
    <w:bookmarkEnd w:id="10"/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в форме электронного документа, удостоверенного электронной цифровой подписи (далее - ЭЦП) услугополучателя с приложением полного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ее выполнения: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подтверждает принятие заявления услугополучателя путем подписания с использованием ЭЦП, проверяет полноту представленных документов – 30 (тридцать) минут;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ответственный исполнитель услугодателя дает мотивированный отказ в дальнейшем рассмотрении заявления – 4 (четыре) часа;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полноты представленных документов ответственный исполнитель услугодателя уведомляет в "личном кабинете" услугополучателя о необходимости предоставления предмета для рассмотрения экспертной комиссией по временному вывозу культурных ценностей (далее-комиссия), созданной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15 декабря 2006 года "О культуре" (далее-Закон) – 30 (тридцать) минут;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уведомления услугополучатель предоставляет предмет услугодателю,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– 1 (один) рабочий день;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 направляет представленный предмет для рассмотрения в комиссию – 4 (четыре) часа;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комиссия проводит экспертизу предмета и по итогам экспертизы комиссией оформляется экспертное заключение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Типовому положению об экспертной комиссии по временному вывозу культурных ценностей, утвержденному приказом Министра культуры и информации Республики Казахстан от 20 июня 2013 года № 135 "Об утверждении Типового положения об экспертной комиссии по временному вывозу культурных ценностей" (зарегистрирован в Реестре государственной регистрации нормативных правовых актов Республики Казахстан № 8575) – 1 (один) рабочий день;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на основании заключения комиссии готовит свидетельство на право временного вывоза культурных ценностей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или мотивированный ответ об отказе и передает руководителю услугодателя – 1 (один) рабочий день;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результат оказания государственной услуги посредством ЭЦП и направляет через портал – 3 (три) часа.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принять, подписать и направить уведомление, либо дать мотивированный ответ об отказе в оказании государственной услуги;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представленный предмет для рассмотрения в комиссию;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экспертизы;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подготовить результат оказания государственной услуги, направление руководителю услугодателя;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направить услугополучателю результат оказания государственной услуги.</w:t>
      </w:r>
    </w:p>
    <w:bookmarkEnd w:id="27"/>
    <w:bookmarkStart w:name="z4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комиссия.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Подробное описание последовательности процедур (действий), взаимодействий структурных подразделений (работников) услугодателя, а так же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"Выдача свидетельства на право временного вывоза культурных ценностей" (далее - регламент).</w:t>
      </w:r>
    </w:p>
    <w:bookmarkEnd w:id="33"/>
    <w:bookmarkStart w:name="z5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Предоставление государственной услуги через некоммерческое акционерное общество "Государственная корпорация "Правительство для граждан" не предусмотрено.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услугополучатель осуществляет регистрацию на веб – портале "электронного правительства" (далее-ПЭП) с помощью ЭЦП (осуществляется для незарегистрированных услугополучателей на ПЭП);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прикрепление сканированной копии документов в интернет-браузер компьютера услугополучателя и регистрационного свидетельства ЭЦП, процесс ввода услугополучателем и пароля (процесс авторизации) на ПЭП для получения государственной услуги;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ПЭП подлинности данных о зарегистрированном услугополучателе через логин индивидуальный идентификационный номер и бизнес-идентификационный номер (далее - ИИН/БИН) и пароль;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ПЭПом сообщения об отказе в авторизации в связи с имеющимися нарушениями в данных услугополучателя;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услугополучателем государственной услуги,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регистрационного свидетельства ЭЦП для удостоверения (подписания) запроса;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выбор услугополучателем государственной услуги;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указанных в запросе, и ИИН/БИН, указанных в регистрационном свидетельстве ЭЦП;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формирование сообщения об отказе в запрашиваемой услуге в связи с не подтверждением подлинности ЭЦП услугополучателя государственной услуги;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удостоверение (подписание) посредством ЭЦП услугополучателя государственной услуги заполненной формы (введенных данных) запроса на оказание услуги;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регистрация электронного документа (запроса услугополучателя) в информационной системе, государственная база данных "Е-лицензирование" (далее - ИС ГБД "Е-лицензирование") и обработка запроса в ИС ГБД "Е-лицензирование";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проверка услугодателем соответствия услугополучателя государственной услуги квалификационным требованиям для выдачи свидетельства на право временного вывоза культурных ценностей;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 формирование сообщения об отказе в запрашиваемой услуге в связи с имеющимися нарушениями в данных пользователя в ИС ГБД "Е-лицензирование";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9 – получение услугополучателем результата услуги (свидетельство), сформированной ПЭП. Электронный документ формируется с использованием ЭЦП уполномоченного лица услугодателя.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документ формируется с использованием ЭЦП уполномоченного лица услугодателя.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Функциональные взаимодействия информационных систем, задействованных при оказании государственной услуги через портал,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свидетельства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временного вывоза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культурных ценностей"</w:t>
            </w:r>
          </w:p>
        </w:tc>
      </w:tr>
    </w:tbl>
    <w:bookmarkStart w:name="z7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свидетельства на право временного вывоза культурных ценностей"</w:t>
      </w:r>
    </w:p>
    <w:bookmarkEnd w:id="5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4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4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7056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свидетельства на право временного вывоза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культурных ценностей"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 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8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8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13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3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 июля 2015 года № 162</w:t>
            </w:r>
          </w:p>
        </w:tc>
      </w:tr>
    </w:tbl>
    <w:bookmarkStart w:name="z7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"Согласование проведения научно-реставрационных работ на памятниках истории и культуры местного значения"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исключен постановлением акимата Западно-Казахстанской области от 24.02.2017 </w:t>
      </w:r>
      <w:r>
        <w:rPr>
          <w:rFonts w:ascii="Times New Roman"/>
          <w:b w:val="false"/>
          <w:i w:val="false"/>
          <w:color w:val="ff0000"/>
          <w:sz w:val="28"/>
        </w:rPr>
        <w:t>№ 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июля 2015 года № 162</w:t>
            </w:r>
          </w:p>
        </w:tc>
      </w:tr>
    </w:tbl>
    <w:bookmarkStart w:name="z7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установление мемориальных досок"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2 в соответсвии с постановлением акимата Западно-Казахстанской области от 04.10.2019 </w:t>
      </w:r>
      <w:r>
        <w:rPr>
          <w:rFonts w:ascii="Times New Roman"/>
          <w:b w:val="false"/>
          <w:i w:val="false"/>
          <w:color w:val="ff0000"/>
          <w:sz w:val="28"/>
        </w:rPr>
        <w:t>№ 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8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6"/>
    <w:bookmarkStart w:name="z8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разрешения на установление мемориальных досок" (далее – государственная услуга) оказывается местным исполнительным органом области в сфере культуры (далее -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установление мемориальных досок", утвержденного Приказом Министра культуры и спорта Республики Казахстан от 22 апреля 2015 года №146 "Об утверждении стандартов государственных услуг в области культуры" (далее - Стандарт).</w:t>
      </w:r>
    </w:p>
    <w:bookmarkEnd w:id="57"/>
    <w:bookmarkStart w:name="z8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End w:id="58"/>
    <w:bookmarkStart w:name="z8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59"/>
    <w:bookmarkStart w:name="z8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государственной услуги – разрешение на установление мемориальной доски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установления мемориальных досок, утвержденным Приказом Министра культуры и спорта Республики Казахстан от 16 ноября 2015 года № 356 "Об утверждении критериев и Правил установления мемориальных досок", (зарегистрирован в Министерстве юстиции Республики Казахстан 14 декабря 2015 года № 12405) (далее - Правила),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60"/>
    <w:bookmarkStart w:name="z8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61"/>
    <w:bookmarkStart w:name="z8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физическим и юридическим лицам (далее - услугополучатель) бесплатно.</w:t>
      </w:r>
    </w:p>
    <w:bookmarkEnd w:id="62"/>
    <w:bookmarkStart w:name="z8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63"/>
    <w:bookmarkStart w:name="z8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заявление услугополучателя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 к Стандарту с приложением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 Стандарта.</w:t>
      </w:r>
    </w:p>
    <w:bookmarkEnd w:id="64"/>
    <w:bookmarkStart w:name="z8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65"/>
    <w:bookmarkStart w:name="z9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документы, регистрирует заявление и направляет на рассмотрение руководителю услугодателя – 30 (тридцать) минут;</w:t>
      </w:r>
    </w:p>
    <w:bookmarkEnd w:id="66"/>
    <w:bookmarkStart w:name="z9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передает рассмотренные документы ответственному исполнителю услугодателя на исполнение - 1 (один) календарный день;</w:t>
      </w:r>
    </w:p>
    <w:bookmarkEnd w:id="67"/>
    <w:bookmarkStart w:name="z9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проверяет полноту представленных документов услугополучателя, в случае установления факта неполноты представленных документов, готовится мотивированный отказ в дальнейшем рассмотрении заявления - 2 (два) календарных дня;</w:t>
      </w:r>
    </w:p>
    <w:bookmarkEnd w:id="68"/>
    <w:bookmarkStart w:name="z9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полного пакета документов ответственный исполнитель осуществляет отправку документов на рассмотрение комиссии - 1 (один) календарный день;</w:t>
      </w:r>
    </w:p>
    <w:bookmarkEnd w:id="69"/>
    <w:bookmarkStart w:name="z9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рассматривает документы, по итогам заседания комиссии оформляется заключение в форме протокола и направляется ответственному исполнителю - 24 (двадцать четыре) календарных дня;</w:t>
      </w:r>
    </w:p>
    <w:bookmarkEnd w:id="70"/>
    <w:bookmarkStart w:name="z9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исполнитель услугодателя на основании положительного заключения комиссии готовит разрешение на установление мемориальной доски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либо на основании отрицательного решения комиссии мотивированный ответ об отказе в выдаче разрешения на установление мемориальной доски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- 1 (один) календарный день;</w:t>
      </w:r>
    </w:p>
    <w:bookmarkEnd w:id="71"/>
    <w:bookmarkStart w:name="z9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результат оказания государственной услуги - 1 (один) календарный день;</w:t>
      </w:r>
    </w:p>
    <w:bookmarkEnd w:id="72"/>
    <w:bookmarkStart w:name="z9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отправляет результат оказания государственной услуги услугополучателю – 4 (четыре) часа.</w:t>
      </w:r>
    </w:p>
    <w:bookmarkEnd w:id="73"/>
    <w:bookmarkStart w:name="z9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74"/>
    <w:bookmarkStart w:name="z9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принять, зарегистрировать и направить руководителю услугодателя на рассмотрение;</w:t>
      </w:r>
    </w:p>
    <w:bookmarkEnd w:id="75"/>
    <w:bookmarkStart w:name="z10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определить ответственного исполнителя;</w:t>
      </w:r>
    </w:p>
    <w:bookmarkEnd w:id="76"/>
    <w:bookmarkStart w:name="z10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рассмотреть документы на полноту представления, направить документы на рассмотрение комиссии либо подготовить мотивированный отказ в дальнейшем рассмотрении заявления;</w:t>
      </w:r>
    </w:p>
    <w:bookmarkEnd w:id="77"/>
    <w:bookmarkStart w:name="z10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рассмотреть документы, оформить заключение комиссии;</w:t>
      </w:r>
    </w:p>
    <w:bookmarkEnd w:id="78"/>
    <w:bookmarkStart w:name="z10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подготовить разрешение на установление мемориальной доски либо мотивированный ответ об отказе в выдаче разрешения;</w:t>
      </w:r>
    </w:p>
    <w:bookmarkEnd w:id="79"/>
    <w:bookmarkStart w:name="z10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подписать результат оказания государственной услуги;</w:t>
      </w:r>
    </w:p>
    <w:bookmarkEnd w:id="80"/>
    <w:bookmarkStart w:name="z10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направить услугополучателю результат оказания государственной услуги.</w:t>
      </w:r>
    </w:p>
    <w:bookmarkEnd w:id="81"/>
    <w:bookmarkStart w:name="z106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82"/>
    <w:bookmarkStart w:name="z10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83"/>
    <w:bookmarkStart w:name="z10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84"/>
    <w:bookmarkStart w:name="z10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85"/>
    <w:bookmarkStart w:name="z11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bookmarkEnd w:id="86"/>
    <w:bookmarkStart w:name="z11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комиссия.</w:t>
      </w:r>
    </w:p>
    <w:bookmarkEnd w:id="87"/>
    <w:bookmarkStart w:name="z11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Подробное описание последовательности процедур (действий), взаимодействий структурных подразделений (работников) услугодателя, а так же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"Выдача разрешения на установление мемориальных досок".</w:t>
      </w:r>
    </w:p>
    <w:bookmarkEnd w:id="88"/>
    <w:bookmarkStart w:name="z113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9"/>
    <w:bookmarkStart w:name="z11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Предоставление государственной услуги через некоммерческое акционерное общество "Государственная корпорация "Правительство для граждан" и через веб-портал "электронного правительства" www.egov.kz не предусмотрено.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мемориальных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досок"</w:t>
            </w:r>
          </w:p>
        </w:tc>
      </w:tr>
    </w:tbl>
    <w:bookmarkStart w:name="z116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установление мемориальных досок"</w:t>
      </w:r>
    </w:p>
    <w:bookmarkEnd w:id="9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3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3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680200" cy="323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802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7 июля 2015 года № 162</w:t>
            </w:r>
          </w:p>
        </w:tc>
      </w:tr>
    </w:tbl>
    <w:bookmarkStart w:name="z121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заявок на присвоение звания "Народный" (образцовый) коллективам художественной самодеятельности"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3 в соответсвии с постановлением акимата Западно-Казахстанской области от 04.10.2019 </w:t>
      </w:r>
      <w:r>
        <w:rPr>
          <w:rFonts w:ascii="Times New Roman"/>
          <w:b w:val="false"/>
          <w:i w:val="false"/>
          <w:color w:val="ff0000"/>
          <w:sz w:val="28"/>
        </w:rPr>
        <w:t>№ 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122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3"/>
    <w:bookmarkStart w:name="z12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"Прием заявок на присвоение звания "Народный" (образцовый) коллективам художественной самодеятельности" (далее - Государственная услуга) оказывается местным исполнительным органом области в сфере культуры (далее -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заявок на присвоение звания "Народный" (образцовый) коллективам художественной самодеятельности", утвержденного Приказом Министра культуры и спорта Республики Казахстан от 22 апреля 2015 года №146 "Об утверждении стандартов государственных услуг в области культуры" (далее - Стандарт).</w:t>
      </w:r>
    </w:p>
    <w:bookmarkEnd w:id="94"/>
    <w:bookmarkStart w:name="z12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осуществляется через канцелярию услугодателя.</w:t>
      </w:r>
    </w:p>
    <w:bookmarkEnd w:id="95"/>
    <w:bookmarkStart w:name="z12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96"/>
    <w:bookmarkStart w:name="z12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расписка о приеме заявки на присвоение звания "Народный" (образцовый) коллективу художественной самодеятельности (далее - Расписка о приеме заявки),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присвоения звания "Народный" (образцовый) коллективам художественной самодеятельности, утвержденным приказом Министра культуры и информации Республики Казахстан от 28 марта 2007 года № 93 "Об утверждении Правил присвоения звания "Народный" (образцовый) коллективам художественной самодеятельности" (зарегистрирован в Министерстве юстиции Республики Казахстан 25 апреля 2007 года № 4632) (далее - Правила), либо расписка об отказе в приеме заявки на присвоение звания "Народный" (образцовый) коллективу художественной самодеятельности (далее - Расписка об отказе в приеме заявки),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97"/>
    <w:bookmarkStart w:name="z12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98"/>
    <w:bookmarkStart w:name="z12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физическим лицам (далее - услугополучатель) бесплатно.</w:t>
      </w:r>
    </w:p>
    <w:bookmarkEnd w:id="99"/>
    <w:bookmarkStart w:name="z129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00"/>
    <w:bookmarkStart w:name="z13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заявка на присвоение звания "Народный" (образцовый) коллективу художественной самодеятельности (далее - Заявка) услугополучателя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с приложением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01"/>
    <w:bookmarkStart w:name="z13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102"/>
    <w:bookmarkStart w:name="z13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документы, регистрирует заявку и направляет на рассмотрение руководителю услугодателя - 20 (двадцать) минут;</w:t>
      </w:r>
    </w:p>
    <w:bookmarkEnd w:id="103"/>
    <w:bookmarkStart w:name="z13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передает рассмотренные документы ответственному исполнителю услугодателя на исполнение - 40 (сорок) минут;</w:t>
      </w:r>
    </w:p>
    <w:bookmarkEnd w:id="104"/>
    <w:bookmarkStart w:name="z13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представленных документов услугополучателем, в случае установления факта неполноты представленных документов, готовит Расписку об отказе в приеме заявки, в случае представления полного пакета документов готовит Расписку о приеме заявки и направляет на подпись к руководителю услугодателя - 2 (два) часа;</w:t>
      </w:r>
    </w:p>
    <w:bookmarkEnd w:id="105"/>
    <w:bookmarkStart w:name="z13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Расписку о приеме заявки или Расписку об отказе в приеме заявки и направляет сотруднику канцелярии услугодателя - 3 (три) часа;</w:t>
      </w:r>
    </w:p>
    <w:bookmarkEnd w:id="106"/>
    <w:bookmarkStart w:name="z13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 - 1 (один) час.</w:t>
      </w:r>
    </w:p>
    <w:bookmarkEnd w:id="107"/>
    <w:bookmarkStart w:name="z13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08"/>
    <w:bookmarkStart w:name="z13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принять, зарегистрировать и направить представленные документы руководителю услугодателя;</w:t>
      </w:r>
    </w:p>
    <w:bookmarkEnd w:id="109"/>
    <w:bookmarkStart w:name="z13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рассмотреть документы, определить ответственного исполнителя услугодателя;</w:t>
      </w:r>
    </w:p>
    <w:bookmarkEnd w:id="110"/>
    <w:bookmarkStart w:name="z14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рассмотреть документы на полноту представления, подготовить Расписку о приеме заявки или Расписку об отказе в приеме заявки и направить руководителю услугодателя;</w:t>
      </w:r>
    </w:p>
    <w:bookmarkEnd w:id="111"/>
    <w:bookmarkStart w:name="z14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направить результат оказания государственной услуги сотруднику канцелярии услугодателя;</w:t>
      </w:r>
    </w:p>
    <w:bookmarkEnd w:id="112"/>
    <w:bookmarkStart w:name="z14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услугополучателю.</w:t>
      </w:r>
    </w:p>
    <w:bookmarkEnd w:id="113"/>
    <w:bookmarkStart w:name="z143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14"/>
    <w:bookmarkStart w:name="z14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15"/>
    <w:bookmarkStart w:name="z14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116"/>
    <w:bookmarkStart w:name="z14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17"/>
    <w:bookmarkStart w:name="z14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118"/>
    <w:bookmarkStart w:name="z14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Подробное описание последовательности процедур (действий), взаимодействий структурных подразделений (работников) услугодателя, а так же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"Прием заявок на присвоение звания "Народный" (образцовый) коллективам художественной самодеятельности".</w:t>
      </w:r>
    </w:p>
    <w:bookmarkEnd w:id="119"/>
    <w:bookmarkStart w:name="z149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20"/>
    <w:bookmarkStart w:name="z15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Предоставление государственной услуги через некоммерческое акционерное общество "Государственная корпорация "Правительство для граждан" и через веб-портал "электронного правительства" www.egov.kz не предусмотрено.</w:t>
      </w:r>
    </w:p>
    <w:bookmarkEnd w:id="1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заявок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присвоение звания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"Народный" (образцовый)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коллективам художественной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самодеятельности"</w:t>
            </w:r>
          </w:p>
        </w:tc>
      </w:tr>
    </w:tbl>
    <w:bookmarkStart w:name="z152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заявок на присвоение звания "Народный" (образцовый) коллективам</w:t>
      </w:r>
      <w:r>
        <w:br/>
      </w:r>
      <w:r>
        <w:rPr>
          <w:rFonts w:ascii="Times New Roman"/>
          <w:b/>
          <w:i w:val="false"/>
          <w:color w:val="000000"/>
        </w:rPr>
        <w:t>художественной самодеятельности"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6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146800" cy="502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46800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