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13e5" w14:textId="b211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июля 2015 года № 34-391/V. Зарегистрировано Департаментом юстиции Восточно-Казахстанской области 29 июля 2015 года № 4068. Утратило силу - решением Урджарского районного маслихата Восточно-Казахстанской области от 16 ноября 2018 года № 34-353/VI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рджарского районного маслихата Восточно-Казахстан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34-35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2816, опубликовано в газете "Пульс времени" от 31 января 2013 года в номере 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социальную помощь на приобретение топлива в размере 9800 (девять тысяч восемьсот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ыты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