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9a1d" w14:textId="250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марта 2015 года № 31-352/V. Зарегистрировано Департаментом юстиции Восточно-Казахстанской области 06 апреля 2015 года № 3836. Утратило силу - решением Урджарского районного маслихата Восточно-Казахстанской области от 04 марта 2016 года № 41-486/V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04.03.2016 № 41-486/V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от 18 февраля 2009 года №183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Арсанукаев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