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9a1d" w14:textId="250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марта 2015 года № 31-352/V. Зарегистрировано Департаментом юстиции Восточно-Казахстанской области 06 апреля 2015 года № 3836. Утратило силу - решением Урджарского районного маслихата Восточно-Казахстанской области от 04 марта 2016 года № 41-486/V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04.03.2016 № 41-486/V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от 18 февраля 2009 года №183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2015 год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подъемное пособие в сумме, равной семидесятикратному месячному расчетному показателю и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Арсанукаев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