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f2d1" w14:textId="fe6f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15 апреля 2010 года № 182 "Об уточнении базовых ставок на земельный налог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05 марта 2015 года N 239. Зарегистрировано Департаментом юстиции Восточно-Казахстанской области 01 апреля 2015 года N 3804. Утратило силу - решением Уланского районного маслихата Восточно-Казахстанской области от 14 февраля 2018 года № 165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14.02.2018 № 165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Уланского районного маслихата от 15 апреля 2010 года № 182 "Об уточнении базовых ставок на земельный налог Уланского района" (зарегистрировано в Реестре государственной регистрации нормативных правовых актов за номером 5-17-130, опубликовано в газете "Уланские зори" от 11 июня 2010 года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данного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поправочных коэффициентов к базовым ставкам платы за земельные участки в Уланском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 данного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"Земельного кодекса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Рагызбаева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