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8471" w14:textId="1d08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3 апреля 2014 года № 22-6/4 "Об утверждении проекта (схемы) зонирования земель и поправочных коэффициентов к базовым ставкам земельного налога по Кокпектинскому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08 апреля 2015 года N 34-3/1. Зарегистрировано Департаментом юстиции Восточно-Казахстанской области 06 мая 2015 года N 3927. Утратило силу решением Кокпектинского районного маслихата Восточно-Казахстанской области от 20 июня 2018 года № 23-6/3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 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20.06.2018 № 23-6/3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налогооблажения"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апреля 2014 года № 22-6/4 "Об утверждении проекта (схемы) зонирования земель и поправочных коэффициентов к базовым ставкам земельного налога по Кокпектинскому району" (зарегистрировано в Реестре государственной регистрации нормативных правовых актов за № 3288, опубликовано в газете "Жұлдыз" - "Новая жизнь" от 25 мая 2014 года № 43)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