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8471" w14:textId="1d08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3 апреля 2014 года № 22-6/4 "Об утверждении проекта (схемы) зонирования земель и поправочных коэффициентов к базовым ставкам земельного налога по Кокпектинскому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08 апреля 2015 года N 34-3/1. Зарегистрировано Департаментом юстиции Восточно-Казахстанской области 06 мая 2015 года N 3927. Утратило силу решением Кокпектинского районного маслихата Восточно-Казахстанской области от 20 июня 2018 года № 23-6/3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20.06.2018 № 23-6/3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налогооблажения"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апреля 2014 года № 22-6/4 "Об утверждении проекта (схемы) зонирования земель и поправочных коэффициентов к базовым ставкам земельного налога по Кокпектинскому району" (зарегистрировано в Реестре государственной регистрации нормативных правовых актов за № 3288, опубликовано в газете "Жұлдыз" - "Новая жизнь" от 25 мая 2014 года № 43)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