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63ba" w14:textId="0d26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схемы и порядка перевозки в общеобразовательные школы детей, проживающих в отдаленных населенных пунктах Катон-Карагайского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Катон-Карагайского района Восточно-Казахстанской области от 17 июня 2015 года № 272. Зарегистрировано Департаментом юстиции Восточно-Казахстанской области 21 июля 2015 года № 4048. Утратило силу - постановлением акимата Катон-Карагайского района Восточно-Казахстанской области от 25 марта 2016 года № 112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Катон-Карагайского района Восточно-Казахстанской области от 25.03.2016 № 112.</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3-1) </w:t>
      </w:r>
      <w:r>
        <w:rPr>
          <w:rFonts w:ascii="Times New Roman"/>
          <w:b w:val="false"/>
          <w:i w:val="false"/>
          <w:color w:val="000000"/>
          <w:sz w:val="28"/>
        </w:rPr>
        <w:t xml:space="preserve"> пункта 3</w:t>
      </w:r>
      <w:r>
        <w:rPr>
          <w:rFonts w:ascii="Times New Roman"/>
          <w:b w:val="false"/>
          <w:i w:val="false"/>
          <w:color w:val="000000"/>
          <w:sz w:val="28"/>
        </w:rPr>
        <w:t xml:space="preserve"> статьи 14 Закона Республики Казахстан от 4 июля 2003 года "Об автомобильном транспорте" акимат Катон-Карагайского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 xml:space="preserve"> схему</w:t>
      </w:r>
      <w:r>
        <w:rPr>
          <w:rFonts w:ascii="Times New Roman"/>
          <w:b w:val="false"/>
          <w:i w:val="false"/>
          <w:color w:val="000000"/>
          <w:sz w:val="28"/>
        </w:rPr>
        <w:t xml:space="preserve"> и </w:t>
      </w:r>
      <w:r>
        <w:rPr>
          <w:rFonts w:ascii="Times New Roman"/>
          <w:b w:val="false"/>
          <w:i w:val="false"/>
          <w:color w:val="000000"/>
          <w:sz w:val="28"/>
        </w:rPr>
        <w:t xml:space="preserve"> порядок перевозки</w:t>
      </w:r>
      <w:r>
        <w:rPr>
          <w:rFonts w:ascii="Times New Roman"/>
          <w:b w:val="false"/>
          <w:i w:val="false"/>
          <w:color w:val="000000"/>
          <w:sz w:val="28"/>
        </w:rPr>
        <w:t xml:space="preserve"> в общеобразовательные школы детей, проживающих в отдаленных населенных пунктах Катон-Карагайского района согласно </w:t>
      </w:r>
      <w:r>
        <w:rPr>
          <w:rFonts w:ascii="Times New Roman"/>
          <w:b w:val="false"/>
          <w:i w:val="false"/>
          <w:color w:val="000000"/>
          <w:sz w:val="28"/>
        </w:rPr>
        <w:t xml:space="preserve"> приложениям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Отменить постановление Катон-Карагайского районного акимата от 27 апреля 2015 года № 210 "Об утверждении схемы и порядка перевозки в общеобразовательные школы детей, проживающих в отдаленных населенных пунктах Катон-Карагайского района".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Катон-Карагайского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июня 2015 года № 272</w:t>
            </w:r>
          </w:p>
        </w:tc>
      </w:tr>
    </w:tbl>
    <w:bookmarkStart w:name="z15" w:id="0"/>
    <w:p>
      <w:pPr>
        <w:spacing w:after="0"/>
        <w:ind w:left="0"/>
        <w:jc w:val="left"/>
      </w:pPr>
      <w:r>
        <w:rPr>
          <w:rFonts w:ascii="Times New Roman"/>
          <w:b/>
          <w:i w:val="false"/>
          <w:color w:val="000000"/>
        </w:rPr>
        <w:t xml:space="preserve"> Схема перевозки в общеобразовательные школы детей, проживающих в отдаленных населенных пунктах Катон-Карагайского района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6007"/>
        <w:gridCol w:w="6007"/>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Прямой маршрут</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Обратный маршрут</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Остановка: ""Аграрно-технический колледж Катон-Карагайского района"", улица Астана, село Улкен Нарын, Улкен Нарынский сельский округ, Катон-Карагайский район.</w:t>
            </w:r>
            <w:r>
              <w:br/>
            </w:r>
            <w:r>
              <w:rPr>
                <w:rFonts w:ascii="Times New Roman"/>
                <w:b w:val="false"/>
                <w:i w:val="false"/>
                <w:color w:val="000000"/>
                <w:sz w:val="20"/>
              </w:rPr>
              <w:t xml:space="preserve">
Остановка: магазин "Сарыарка", улица Б. Слямова, село Улкен Нарын, Улкен Нарынский сельский округ, Катон-Карагайский район. </w:t>
            </w:r>
            <w:r>
              <w:br/>
            </w:r>
            <w:r>
              <w:rPr>
                <w:rFonts w:ascii="Times New Roman"/>
                <w:b w:val="false"/>
                <w:i w:val="false"/>
                <w:color w:val="000000"/>
                <w:sz w:val="20"/>
              </w:rPr>
              <w:t>
Площадка в 150 метрах от коммунального государственного учреждения "Большенарымский сельский лицей", коммунального государственного учреждения "Средняя школа К. Дамитова", коммунального государственного учреждения "Средняя школа имени В.И. Ленина" села Улкен Нарын, Улкен Нарынского сельского округа, Катон Карагайского района</w:t>
            </w:r>
            <w:r>
              <w:br/>
            </w:r>
            <w:r>
              <w:rPr>
                <w:rFonts w:ascii="Times New Roman"/>
                <w:b w:val="false"/>
                <w:i w:val="false"/>
                <w:color w:val="000000"/>
                <w:sz w:val="20"/>
              </w:rPr>
              <w:t>
 </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Площадка в 150 метрах от коммунального государственного учреждения "Большенарымский сельский лицей", коммунального государственного учреждения "Средняя школа К. Дамитова", коммунального государственного учреждения "Средняя школа имени В.И. Ленина" села Улкен Нарын, Улкен Нарынского сельского округа, Катон Карагайского района</w:t>
            </w:r>
            <w:r>
              <w:br/>
            </w:r>
            <w:r>
              <w:rPr>
                <w:rFonts w:ascii="Times New Roman"/>
                <w:b w:val="false"/>
                <w:i w:val="false"/>
                <w:color w:val="000000"/>
                <w:sz w:val="20"/>
              </w:rPr>
              <w:t>
Остановка: ""Аграрно-технический колледж Катон-Карагайского района"", улица Астана, село Улкен Нарын, Улкен Нарынский сельский округ, Катон-Карагайский район.</w:t>
            </w:r>
            <w:r>
              <w:br/>
            </w:r>
            <w:r>
              <w:rPr>
                <w:rFonts w:ascii="Times New Roman"/>
                <w:b w:val="false"/>
                <w:i w:val="false"/>
                <w:color w:val="000000"/>
                <w:sz w:val="20"/>
              </w:rPr>
              <w:t>
Остановка: магазин "Сарыарка", улица Б. Слямова, село Улкен Нарын, Улкен Нарынский сельский округ, Катон-Карагайский район.</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Остановка: Мост через реку Сарымсакты, улица Абая, село Катон-Карагай, Катон-Карагайский сельский округ, Катон-Карагайский район.</w:t>
            </w:r>
            <w:r>
              <w:br/>
            </w:r>
            <w:r>
              <w:rPr>
                <w:rFonts w:ascii="Times New Roman"/>
                <w:b w:val="false"/>
                <w:i w:val="false"/>
                <w:color w:val="000000"/>
                <w:sz w:val="20"/>
              </w:rPr>
              <w:t>
Остановка: улица Абая, 1, село Катон-Карагай, Катон-Карагайского сельского округа, Катон-</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Площадка в 150 метрах от коммунального государственноего учреждения "Средняя школа имени В.И. Ленина (К)", коммунального государственного учреждения "Средняя школа имени Е.П. Рыкова" села Катон-Карагай, Катон-Карагайского сельского округа, Катон-</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Карагайского района.</w:t>
            </w:r>
            <w:r>
              <w:br/>
            </w:r>
            <w:r>
              <w:rPr>
                <w:rFonts w:ascii="Times New Roman"/>
                <w:b w:val="false"/>
                <w:i w:val="false"/>
                <w:color w:val="000000"/>
                <w:sz w:val="20"/>
              </w:rPr>
              <w:t>
Площадка в 150 метрах от коммунального государственного учреждения "Средняя школа имени В.И. Ленина (К)", коммунального государственного учреждения "Средняя школа имени Е.П. Рыкова" села Катон-Карагай, Катон-Карагайского сельского округа, Катон-Карагайского района.</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Карагайского района</w:t>
            </w:r>
            <w:r>
              <w:br/>
            </w:r>
            <w:r>
              <w:rPr>
                <w:rFonts w:ascii="Times New Roman"/>
                <w:b w:val="false"/>
                <w:i w:val="false"/>
                <w:color w:val="000000"/>
                <w:sz w:val="20"/>
              </w:rPr>
              <w:t>
Остановка: Мост через реку Сарымсакты, улица Абая, село Катон-Карагай, Катон-Карагайский сельский округ, Катон-Карагайский район.</w:t>
            </w:r>
            <w:r>
              <w:br/>
            </w:r>
            <w:r>
              <w:rPr>
                <w:rFonts w:ascii="Times New Roman"/>
                <w:b w:val="false"/>
                <w:i w:val="false"/>
                <w:color w:val="000000"/>
                <w:sz w:val="20"/>
              </w:rPr>
              <w:t>
Остановка: улица Абая, 1, село Катон-Карагай, Катон-Карагайского сельского округа, Катон-Карагайского района.</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Остановка: Площадка на центральной улице села Орнек, Белкарагайского сельского округа, Катон-Карагайского района</w:t>
            </w:r>
            <w:r>
              <w:br/>
            </w:r>
            <w:r>
              <w:rPr>
                <w:rFonts w:ascii="Times New Roman"/>
                <w:b w:val="false"/>
                <w:i w:val="false"/>
                <w:color w:val="000000"/>
                <w:sz w:val="20"/>
              </w:rPr>
              <w:t>
Площадка в 40 метрах от коммунального государственного учреждения "средняя школа имени О. Бокея", село Белкарагай, Белкарагайского сельского Катон- Карагайского района.</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Площадка в 40 метрах от коммунального государственного учреждения "средняя школа имени О. Бокея", село Белкарагай, Белкарагайского сельского округа,Катон-Карагайского района</w:t>
            </w:r>
            <w:r>
              <w:br/>
            </w:r>
            <w:r>
              <w:rPr>
                <w:rFonts w:ascii="Times New Roman"/>
                <w:b w:val="false"/>
                <w:i w:val="false"/>
                <w:color w:val="000000"/>
                <w:sz w:val="20"/>
              </w:rPr>
              <w:t>
Остановка: Площадка на центральной улице села Орнек, Белкарагайского сельского округа, Катон-Карагайского района</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Остановка: Площадка на улице Кусаинова, село Аккайнар, Аккайнарского сельского округа, Катон-Карагайского района.</w:t>
            </w:r>
            <w:r>
              <w:br/>
            </w:r>
            <w:r>
              <w:rPr>
                <w:rFonts w:ascii="Times New Roman"/>
                <w:b w:val="false"/>
                <w:i w:val="false"/>
                <w:color w:val="000000"/>
                <w:sz w:val="20"/>
              </w:rPr>
              <w:t>
Площадка в 40 метрах от коммунального государственного учреждения "Черновинская средняя школа", село Аккайнар, Аккайнарского сельского округа, Катон-Карагайского района.</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Площадка в 40 метрах от коммунального государственного учреждения "Черновинская средняя школа", село Аккайнар, Аккайнарского сельского округа, Катон-Карагайского района</w:t>
            </w:r>
            <w:r>
              <w:br/>
            </w:r>
            <w:r>
              <w:rPr>
                <w:rFonts w:ascii="Times New Roman"/>
                <w:b w:val="false"/>
                <w:i w:val="false"/>
                <w:color w:val="000000"/>
                <w:sz w:val="20"/>
              </w:rPr>
              <w:t>
Остановка: Площадка на улице Кусаинова, село Аккайнар, Аккайнарского сельского округа, Катон-Карагайского района</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Остановка: Площадка на улице Абая, село Алыбай, Ново-Хайрузовского сельского округа, Катон-Карагайского района</w:t>
            </w:r>
            <w:r>
              <w:br/>
            </w:r>
            <w:r>
              <w:rPr>
                <w:rFonts w:ascii="Times New Roman"/>
                <w:b w:val="false"/>
                <w:i w:val="false"/>
                <w:color w:val="000000"/>
                <w:sz w:val="20"/>
              </w:rPr>
              <w:t>
Площадка в 40 метрах от коммунального государственного учреждения "Ново-Хайрузовская средняя школа", село Ново-Хайрузовка, Ново-Хайрузовского сельского округа, Катон-Карагайского района</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Площадка в 40 метрах от коммунального государственного учреждения "Ново-Хайрузовская средняя школа", село Ново-Хайрузовка, Ново-Хайрузовского сельского округа, Катон-Карагайского района</w:t>
            </w:r>
            <w:r>
              <w:br/>
            </w:r>
            <w:r>
              <w:rPr>
                <w:rFonts w:ascii="Times New Roman"/>
                <w:b w:val="false"/>
                <w:i w:val="false"/>
                <w:color w:val="000000"/>
                <w:sz w:val="20"/>
              </w:rPr>
              <w:t>
Остановка: Площадка на улице Абая</w:t>
            </w:r>
            <w:r>
              <w:br/>
            </w:r>
            <w:r>
              <w:rPr>
                <w:rFonts w:ascii="Times New Roman"/>
                <w:b w:val="false"/>
                <w:i w:val="false"/>
                <w:color w:val="000000"/>
                <w:sz w:val="20"/>
              </w:rPr>
              <w:t>
села Алыбай, Ново-Хайрузовского сельского округа, Катон-Карагайского района</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Остановка: Площадка на центральной улице села Бекалка, Аксуского сельского округа, Катон-Карагайского района.</w:t>
            </w:r>
            <w:r>
              <w:br/>
            </w:r>
            <w:r>
              <w:rPr>
                <w:rFonts w:ascii="Times New Roman"/>
                <w:b w:val="false"/>
                <w:i w:val="false"/>
                <w:color w:val="000000"/>
                <w:sz w:val="20"/>
              </w:rPr>
              <w:t>
Площадка в 40 метрах от коммунального государственного учреждения "Аксуская средняя школа", село Аксу, Аксуского сельского округа, Катон-Карагайского района.</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Площадка в 40 метрах от коммунального государственного </w:t>
            </w:r>
            <w:r>
              <w:br/>
            </w:r>
            <w:r>
              <w:rPr>
                <w:rFonts w:ascii="Times New Roman"/>
                <w:b w:val="false"/>
                <w:i w:val="false"/>
                <w:color w:val="000000"/>
                <w:sz w:val="20"/>
              </w:rPr>
              <w:t>
учреждения "Аксуская средняя школа", село Аксу, Аксуского сельского округа, Катон-Карагайского района</w:t>
            </w:r>
            <w:r>
              <w:br/>
            </w:r>
            <w:r>
              <w:rPr>
                <w:rFonts w:ascii="Times New Roman"/>
                <w:b w:val="false"/>
                <w:i w:val="false"/>
                <w:color w:val="000000"/>
                <w:sz w:val="20"/>
              </w:rPr>
              <w:t>
Остановка: Площадка на центральной улице села Бекалка, Аксуского сельского округа, Катон-Карагайского района.</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Остановка: Площадка на центральной улице села Акмарал, Жамбылского сельского округа, Катон-Карагайского района.</w:t>
            </w:r>
            <w:r>
              <w:br/>
            </w:r>
            <w:r>
              <w:rPr>
                <w:rFonts w:ascii="Times New Roman"/>
                <w:b w:val="false"/>
                <w:i w:val="false"/>
                <w:color w:val="000000"/>
                <w:sz w:val="20"/>
              </w:rPr>
              <w:t>
Площадка в 40 метрах от коммунального государственного учреждения "Жамбылская средняя школа", село Жамбыл, Жамбылского сельского округа, Катон-Карагайского района.</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Площадка в 40 метрах от коммунального государственного учреждения "Жамбылская средняя школа", село Жамбыл, Жамбылского сельского округа, Катон-Карагайского района.</w:t>
            </w:r>
            <w:r>
              <w:br/>
            </w:r>
            <w:r>
              <w:rPr>
                <w:rFonts w:ascii="Times New Roman"/>
                <w:b w:val="false"/>
                <w:i w:val="false"/>
                <w:color w:val="000000"/>
                <w:sz w:val="20"/>
              </w:rPr>
              <w:t>
Остановка: Площадка на центральной улице села Акмарал, Жамбылского сельского округа, Катон-Карагайского района.</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Остановка: Площадка на центральной улице села Кайынды, Жамбылского сельского округа, Катон-Карагайского района</w:t>
            </w:r>
            <w:r>
              <w:br/>
            </w:r>
            <w:r>
              <w:rPr>
                <w:rFonts w:ascii="Times New Roman"/>
                <w:b w:val="false"/>
                <w:i w:val="false"/>
                <w:color w:val="000000"/>
                <w:sz w:val="20"/>
              </w:rPr>
              <w:t>
Площадка в 40 метрах от коммунального государственного учреждения "Жамбылская средняя школа", село Жамбыл, Жамбылского сельского округа, Катон-Карагайского района.</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Площадка в 40 метрах от коммунального государственного учреждения "Жамбылская средняя школа", село Жамбыл, Жамбылского сельского округа, Катон-Карагайского района.</w:t>
            </w:r>
            <w:r>
              <w:br/>
            </w:r>
            <w:r>
              <w:rPr>
                <w:rFonts w:ascii="Times New Roman"/>
                <w:b w:val="false"/>
                <w:i w:val="false"/>
                <w:color w:val="000000"/>
                <w:sz w:val="20"/>
              </w:rPr>
              <w:t>
Остановка: Площадка на центральной улице села Кайынды, Жамбылского сельского округа, Катон-Карагайского района</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Остановка: Площадка в 40 метрах от коммунального государственного учреждения "Бесуийская неполная средняя школа", село Бесуй, Новополяковского сельского округа, Катон-Карагайского района.</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Площадка в 40 метрах от коммунального государственного учреждения "Новополяковская средняя школа", село Ново-Поляковка, Ново-Поляковского сельского округа, Катон-Карагайского района.</w:t>
            </w: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Площадка в 40 метрах от коммунального государственного учреждения "Новополяковская средняя школа", село Ново-Поляковка, Ново-Поляковского сельского округа, Катон- Карагайского района.</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Остановка: Площадка в 40 метрах от коммунального государственного учреждения "Бесуийская неполная средняя школа", село Бесуй, Новополяковского сельского округа, Катон-Карагайского района.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Катон-Карагайского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июня 2015 года № 272</w:t>
            </w:r>
          </w:p>
        </w:tc>
      </w:tr>
    </w:tbl>
    <w:bookmarkStart w:name="z32" w:id="1"/>
    <w:p>
      <w:pPr>
        <w:spacing w:after="0"/>
        <w:ind w:left="0"/>
        <w:jc w:val="left"/>
      </w:pPr>
      <w:r>
        <w:rPr>
          <w:rFonts w:ascii="Times New Roman"/>
          <w:b/>
          <w:i w:val="false"/>
          <w:color w:val="000000"/>
        </w:rPr>
        <w:t xml:space="preserve"> Порядок перевозки в общеобразовательные школы детей, проживающих</w:t>
      </w:r>
      <w:r>
        <w:br/>
      </w:r>
      <w:r>
        <w:rPr>
          <w:rFonts w:ascii="Times New Roman"/>
          <w:b/>
          <w:i w:val="false"/>
          <w:color w:val="000000"/>
        </w:rPr>
        <w:t>в отдаленных населенных пунктах Катон-Карагайского района</w:t>
      </w:r>
      <w:r>
        <w:br/>
      </w:r>
      <w:r>
        <w:rPr>
          <w:rFonts w:ascii="Times New Roman"/>
          <w:b/>
          <w:i w:val="false"/>
          <w:color w:val="000000"/>
        </w:rPr>
        <w:t>1. Порядок перевозок детей</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Перевозки детей осуществляются автобусами, микроавтобусами, оборудованными в соответствии с требованиями законодательства к перевозке пассажиров и багажа автомобильным транспортом. </w:t>
      </w:r>
      <w:r>
        <w:br/>
      </w:r>
      <w:r>
        <w:rPr>
          <w:rFonts w:ascii="Times New Roman"/>
          <w:b w:val="false"/>
          <w:i w:val="false"/>
          <w:color w:val="000000"/>
          <w:sz w:val="28"/>
        </w:rPr>
        <w:t>
      </w:t>
      </w:r>
      <w:r>
        <w:rPr>
          <w:rFonts w:ascii="Times New Roman"/>
          <w:b w:val="false"/>
          <w:i w:val="false"/>
          <w:color w:val="000000"/>
          <w:sz w:val="28"/>
        </w:rPr>
        <w:t>2. Перевозчиком детей (далее – Перевозчик) является организация обра-зования, использующая для перевозки принадлежащие ей автобусы, с соблюдением требований законодательства к перевозкам пассажиров и багажа.</w:t>
      </w:r>
      <w:r>
        <w:br/>
      </w:r>
      <w:r>
        <w:rPr>
          <w:rFonts w:ascii="Times New Roman"/>
          <w:b w:val="false"/>
          <w:i w:val="false"/>
          <w:color w:val="000000"/>
          <w:sz w:val="28"/>
        </w:rPr>
        <w:t>
      </w:t>
      </w:r>
      <w:r>
        <w:rPr>
          <w:rFonts w:ascii="Times New Roman"/>
          <w:b w:val="false"/>
          <w:i w:val="false"/>
          <w:color w:val="000000"/>
          <w:sz w:val="28"/>
        </w:rPr>
        <w:t>3. Перед выполнением перевозок Перевозчик оформляет решение об организации перевозки детей приказом, регламентировав в нем обязанности водителя, сопровождающих лиц, маршрут следования и мероприятия по обеспечению безопасности детей.</w:t>
      </w:r>
      <w:r>
        <w:br/>
      </w:r>
      <w:r>
        <w:rPr>
          <w:rFonts w:ascii="Times New Roman"/>
          <w:b w:val="false"/>
          <w:i w:val="false"/>
          <w:color w:val="000000"/>
          <w:sz w:val="28"/>
        </w:rPr>
        <w:t>
      </w:t>
      </w:r>
      <w:r>
        <w:rPr>
          <w:rFonts w:ascii="Times New Roman"/>
          <w:b w:val="false"/>
          <w:i w:val="false"/>
          <w:color w:val="000000"/>
          <w:sz w:val="28"/>
        </w:rPr>
        <w:t>4.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отменяет рейс и немедленно принимает меры по доведению информации об этом до перевозимых детей.</w:t>
      </w:r>
      <w:r>
        <w:br/>
      </w:r>
      <w:r>
        <w:rPr>
          <w:rFonts w:ascii="Times New Roman"/>
          <w:b w:val="false"/>
          <w:i w:val="false"/>
          <w:color w:val="000000"/>
          <w:sz w:val="28"/>
        </w:rPr>
        <w:t>
      </w:t>
      </w:r>
      <w:r>
        <w:rPr>
          <w:rFonts w:ascii="Times New Roman"/>
          <w:b w:val="false"/>
          <w:i w:val="false"/>
          <w:color w:val="000000"/>
          <w:sz w:val="28"/>
        </w:rPr>
        <w:t xml:space="preserve">5. При неблагоприятных изменениях дорожных условий в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корректируется в сторону снижения скорости (увеличения времени движения). </w:t>
      </w:r>
      <w:r>
        <w:br/>
      </w:r>
      <w:r>
        <w:rPr>
          <w:rFonts w:ascii="Times New Roman"/>
          <w:b w:val="false"/>
          <w:i w:val="false"/>
          <w:color w:val="000000"/>
          <w:sz w:val="28"/>
        </w:rPr>
        <w:t>
      </w:t>
      </w:r>
      <w:r>
        <w:rPr>
          <w:rFonts w:ascii="Times New Roman"/>
          <w:b w:val="false"/>
          <w:i w:val="false"/>
          <w:color w:val="000000"/>
          <w:sz w:val="28"/>
        </w:rPr>
        <w:t>6. На каждый автобус, осуществляющий перевозку детей, Перевозчик назначает ответственных сопровождающих лиц из числа своих сотрудников, прошедших подготовку по методам оказания доврачебной помощи и специальный инструктаж по обеспечению безопасности при перевозке детей автобусами.</w:t>
      </w:r>
      <w:r>
        <w:br/>
      </w:r>
      <w:r>
        <w:rPr>
          <w:rFonts w:ascii="Times New Roman"/>
          <w:b w:val="false"/>
          <w:i w:val="false"/>
          <w:color w:val="000000"/>
          <w:sz w:val="28"/>
        </w:rPr>
        <w:t>
      </w:t>
      </w:r>
      <w:r>
        <w:rPr>
          <w:rFonts w:ascii="Times New Roman"/>
          <w:b w:val="false"/>
          <w:i w:val="false"/>
          <w:color w:val="000000"/>
          <w:sz w:val="28"/>
        </w:rPr>
        <w:t>7. Инструктаж проводит лицо, ответственное за обеспечение безопасности дорожного движения в организации образования.</w:t>
      </w:r>
      <w:r>
        <w:br/>
      </w:r>
      <w:r>
        <w:rPr>
          <w:rFonts w:ascii="Times New Roman"/>
          <w:b w:val="false"/>
          <w:i w:val="false"/>
          <w:color w:val="000000"/>
          <w:sz w:val="28"/>
        </w:rPr>
        <w:t>
      </w:t>
      </w:r>
      <w:r>
        <w:rPr>
          <w:rFonts w:ascii="Times New Roman"/>
          <w:b w:val="false"/>
          <w:i w:val="false"/>
          <w:color w:val="000000"/>
          <w:sz w:val="28"/>
        </w:rPr>
        <w:t>8. Для перевозки детей допускаются водители, отвечающие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9. Водителю автобуса при перевозке детей не допускается:</w:t>
      </w:r>
      <w:r>
        <w:br/>
      </w:r>
      <w:r>
        <w:rPr>
          <w:rFonts w:ascii="Times New Roman"/>
          <w:b w:val="false"/>
          <w:i w:val="false"/>
          <w:color w:val="000000"/>
          <w:sz w:val="28"/>
        </w:rPr>
        <w:t>
      </w:t>
      </w:r>
      <w:r>
        <w:rPr>
          <w:rFonts w:ascii="Times New Roman"/>
          <w:b w:val="false"/>
          <w:i w:val="false"/>
          <w:color w:val="000000"/>
          <w:sz w:val="28"/>
        </w:rPr>
        <w:t>1) следовать со скоростью более 60 км/час;</w:t>
      </w:r>
      <w:r>
        <w:br/>
      </w:r>
      <w:r>
        <w:rPr>
          <w:rFonts w:ascii="Times New Roman"/>
          <w:b w:val="false"/>
          <w:i w:val="false"/>
          <w:color w:val="000000"/>
          <w:sz w:val="28"/>
        </w:rPr>
        <w:t>
      </w:t>
      </w:r>
      <w:r>
        <w:rPr>
          <w:rFonts w:ascii="Times New Roman"/>
          <w:b w:val="false"/>
          <w:i w:val="false"/>
          <w:color w:val="000000"/>
          <w:sz w:val="28"/>
        </w:rPr>
        <w:t>2) изменять маршрут следования;</w:t>
      </w:r>
      <w:r>
        <w:br/>
      </w:r>
      <w:r>
        <w:rPr>
          <w:rFonts w:ascii="Times New Roman"/>
          <w:b w:val="false"/>
          <w:i w:val="false"/>
          <w:color w:val="000000"/>
          <w:sz w:val="28"/>
        </w:rPr>
        <w:t>
      </w:t>
      </w:r>
      <w:r>
        <w:rPr>
          <w:rFonts w:ascii="Times New Roman"/>
          <w:b w:val="false"/>
          <w:i w:val="false"/>
          <w:color w:val="000000"/>
          <w:sz w:val="28"/>
        </w:rPr>
        <w:t>3) перевозить в салоне автобуса, в котором находятся дети, любой груз, багаж или инвентарь, кроме ручной клади и личных вещей детей;</w:t>
      </w:r>
      <w:r>
        <w:br/>
      </w:r>
      <w:r>
        <w:rPr>
          <w:rFonts w:ascii="Times New Roman"/>
          <w:b w:val="false"/>
          <w:i w:val="false"/>
          <w:color w:val="000000"/>
          <w:sz w:val="28"/>
        </w:rPr>
        <w:t>
      </w:t>
      </w:r>
      <w:r>
        <w:rPr>
          <w:rFonts w:ascii="Times New Roman"/>
          <w:b w:val="false"/>
          <w:i w:val="false"/>
          <w:color w:val="000000"/>
          <w:sz w:val="28"/>
        </w:rPr>
        <w:t>4) выходить из салона автобуса при наличии детей в автобусе, в том числе при посадке и высадке детей;</w:t>
      </w:r>
      <w:r>
        <w:br/>
      </w:r>
      <w:r>
        <w:rPr>
          <w:rFonts w:ascii="Times New Roman"/>
          <w:b w:val="false"/>
          <w:i w:val="false"/>
          <w:color w:val="000000"/>
          <w:sz w:val="28"/>
        </w:rPr>
        <w:t>
      </w:t>
      </w:r>
      <w:r>
        <w:rPr>
          <w:rFonts w:ascii="Times New Roman"/>
          <w:b w:val="false"/>
          <w:i w:val="false"/>
          <w:color w:val="000000"/>
          <w:sz w:val="28"/>
        </w:rPr>
        <w:t>5) осуществлять движение автобуса задним ходом;</w:t>
      </w:r>
      <w:r>
        <w:br/>
      </w:r>
      <w:r>
        <w:rPr>
          <w:rFonts w:ascii="Times New Roman"/>
          <w:b w:val="false"/>
          <w:i w:val="false"/>
          <w:color w:val="000000"/>
          <w:sz w:val="28"/>
        </w:rPr>
        <w:t>
      </w:t>
      </w:r>
      <w:r>
        <w:rPr>
          <w:rFonts w:ascii="Times New Roman"/>
          <w:b w:val="false"/>
          <w:i w:val="false"/>
          <w:color w:val="000000"/>
          <w:sz w:val="28"/>
        </w:rPr>
        <w:t>6)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r>
        <w:br/>
      </w:r>
      <w:r>
        <w:rPr>
          <w:rFonts w:ascii="Times New Roman"/>
          <w:b w:val="false"/>
          <w:i w:val="false"/>
          <w:color w:val="000000"/>
          <w:sz w:val="28"/>
        </w:rPr>
        <w:t>
      </w:t>
      </w:r>
      <w:r>
        <w:rPr>
          <w:rFonts w:ascii="Times New Roman"/>
          <w:b w:val="false"/>
          <w:i w:val="false"/>
          <w:color w:val="000000"/>
          <w:sz w:val="28"/>
        </w:rPr>
        <w:t>10.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w:t>
      </w:r>
      <w:r>
        <w:br/>
      </w:r>
      <w:r>
        <w:rPr>
          <w:rFonts w:ascii="Times New Roman"/>
          <w:b w:val="false"/>
          <w:i w:val="false"/>
          <w:color w:val="000000"/>
          <w:sz w:val="28"/>
        </w:rPr>
        <w:t>
      </w:t>
      </w:r>
      <w:r>
        <w:rPr>
          <w:rFonts w:ascii="Times New Roman"/>
          <w:b w:val="false"/>
          <w:i w:val="false"/>
          <w:color w:val="000000"/>
          <w:sz w:val="28"/>
        </w:rPr>
        <w:t xml:space="preserve">11. При подъезде транспортного средства сопровождающие не должны допускать выхода детей ему навстречу и нахождения их у проезжей части. </w:t>
      </w:r>
      <w:r>
        <w:br/>
      </w:r>
      <w:r>
        <w:rPr>
          <w:rFonts w:ascii="Times New Roman"/>
          <w:b w:val="false"/>
          <w:i w:val="false"/>
          <w:color w:val="000000"/>
          <w:sz w:val="28"/>
        </w:rPr>
        <w:t>
      </w:t>
      </w:r>
      <w:r>
        <w:rPr>
          <w:rFonts w:ascii="Times New Roman"/>
          <w:b w:val="false"/>
          <w:i w:val="false"/>
          <w:color w:val="000000"/>
          <w:sz w:val="28"/>
        </w:rPr>
        <w:t xml:space="preserve">12. Сопровождающие подводят детей к месту посадки в организованном порядке (младших детей – построенных попарно). Посадка производится через переднюю дверь автобуса. </w:t>
      </w:r>
      <w:r>
        <w:br/>
      </w:r>
      <w:r>
        <w:rPr>
          <w:rFonts w:ascii="Times New Roman"/>
          <w:b w:val="false"/>
          <w:i w:val="false"/>
          <w:color w:val="000000"/>
          <w:sz w:val="28"/>
        </w:rPr>
        <w:t>
      </w:t>
      </w:r>
      <w:r>
        <w:rPr>
          <w:rFonts w:ascii="Times New Roman"/>
          <w:b w:val="false"/>
          <w:i w:val="false"/>
          <w:color w:val="000000"/>
          <w:sz w:val="28"/>
        </w:rPr>
        <w:t>13. Сопровождающие обеспечивают надлежащий порядок среди детей во время посадки в автобус и высадки из него, при движении автобуса и во время остановок.</w:t>
      </w:r>
      <w:r>
        <w:br/>
      </w:r>
      <w:r>
        <w:rPr>
          <w:rFonts w:ascii="Times New Roman"/>
          <w:b w:val="false"/>
          <w:i w:val="false"/>
          <w:color w:val="000000"/>
          <w:sz w:val="28"/>
        </w:rPr>
        <w:t>
      </w:t>
      </w:r>
      <w:r>
        <w:rPr>
          <w:rFonts w:ascii="Times New Roman"/>
          <w:b w:val="false"/>
          <w:i w:val="false"/>
          <w:color w:val="000000"/>
          <w:sz w:val="28"/>
        </w:rPr>
        <w:t xml:space="preserve">14.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w:t>
      </w:r>
      <w:r>
        <w:br/>
      </w:r>
      <w:r>
        <w:rPr>
          <w:rFonts w:ascii="Times New Roman"/>
          <w:b w:val="false"/>
          <w:i w:val="false"/>
          <w:color w:val="000000"/>
          <w:sz w:val="28"/>
        </w:rPr>
        <w:t>
      </w:t>
      </w:r>
      <w:r>
        <w:rPr>
          <w:rFonts w:ascii="Times New Roman"/>
          <w:b w:val="false"/>
          <w:i w:val="false"/>
          <w:color w:val="000000"/>
          <w:sz w:val="28"/>
        </w:rPr>
        <w:t xml:space="preserve">15. Во время поездки сопровождающие не допускают, чтобы дети: </w:t>
      </w:r>
      <w:r>
        <w:br/>
      </w:r>
      <w:r>
        <w:rPr>
          <w:rFonts w:ascii="Times New Roman"/>
          <w:b w:val="false"/>
          <w:i w:val="false"/>
          <w:color w:val="000000"/>
          <w:sz w:val="28"/>
        </w:rPr>
        <w:t>
      </w:t>
      </w:r>
      <w:r>
        <w:rPr>
          <w:rFonts w:ascii="Times New Roman"/>
          <w:b w:val="false"/>
          <w:i w:val="false"/>
          <w:color w:val="000000"/>
          <w:sz w:val="28"/>
        </w:rPr>
        <w:t>1) стояли и ходили по салону;</w:t>
      </w:r>
      <w:r>
        <w:br/>
      </w:r>
      <w:r>
        <w:rPr>
          <w:rFonts w:ascii="Times New Roman"/>
          <w:b w:val="false"/>
          <w:i w:val="false"/>
          <w:color w:val="000000"/>
          <w:sz w:val="28"/>
        </w:rPr>
        <w:t>
      </w:t>
      </w:r>
      <w:r>
        <w:rPr>
          <w:rFonts w:ascii="Times New Roman"/>
          <w:b w:val="false"/>
          <w:i w:val="false"/>
          <w:color w:val="000000"/>
          <w:sz w:val="28"/>
        </w:rPr>
        <w:t>2) прислонялись к дверям и окнам;</w:t>
      </w:r>
      <w:r>
        <w:br/>
      </w:r>
      <w:r>
        <w:rPr>
          <w:rFonts w:ascii="Times New Roman"/>
          <w:b w:val="false"/>
          <w:i w:val="false"/>
          <w:color w:val="000000"/>
          <w:sz w:val="28"/>
        </w:rPr>
        <w:t>
      </w:t>
      </w:r>
      <w:r>
        <w:rPr>
          <w:rFonts w:ascii="Times New Roman"/>
          <w:b w:val="false"/>
          <w:i w:val="false"/>
          <w:color w:val="000000"/>
          <w:sz w:val="28"/>
        </w:rPr>
        <w:t>3) ставили тяжелые и неустойчивые личные вещи на верхние полки;</w:t>
      </w:r>
      <w:r>
        <w:br/>
      </w:r>
      <w:r>
        <w:rPr>
          <w:rFonts w:ascii="Times New Roman"/>
          <w:b w:val="false"/>
          <w:i w:val="false"/>
          <w:color w:val="000000"/>
          <w:sz w:val="28"/>
        </w:rPr>
        <w:t>
      </w:t>
      </w:r>
      <w:r>
        <w:rPr>
          <w:rFonts w:ascii="Times New Roman"/>
          <w:b w:val="false"/>
          <w:i w:val="false"/>
          <w:color w:val="000000"/>
          <w:sz w:val="28"/>
        </w:rPr>
        <w:t>4) размещали ручную кладь в проходах и на площадках у входов (выходов);</w:t>
      </w:r>
      <w:r>
        <w:br/>
      </w:r>
      <w:r>
        <w:rPr>
          <w:rFonts w:ascii="Times New Roman"/>
          <w:b w:val="false"/>
          <w:i w:val="false"/>
          <w:color w:val="000000"/>
          <w:sz w:val="28"/>
        </w:rPr>
        <w:t>
      </w:t>
      </w:r>
      <w:r>
        <w:rPr>
          <w:rFonts w:ascii="Times New Roman"/>
          <w:b w:val="false"/>
          <w:i w:val="false"/>
          <w:color w:val="000000"/>
          <w:sz w:val="28"/>
        </w:rPr>
        <w:t xml:space="preserve">5) высовывались в оконные проемы; </w:t>
      </w:r>
      <w:r>
        <w:br/>
      </w:r>
      <w:r>
        <w:rPr>
          <w:rFonts w:ascii="Times New Roman"/>
          <w:b w:val="false"/>
          <w:i w:val="false"/>
          <w:color w:val="000000"/>
          <w:sz w:val="28"/>
        </w:rPr>
        <w:t>
      </w:t>
      </w:r>
      <w:r>
        <w:rPr>
          <w:rFonts w:ascii="Times New Roman"/>
          <w:b w:val="false"/>
          <w:i w:val="false"/>
          <w:color w:val="000000"/>
          <w:sz w:val="28"/>
        </w:rPr>
        <w:t>6) выбрасывали из окон мусор и какие-либо иные предметы;</w:t>
      </w:r>
      <w:r>
        <w:br/>
      </w:r>
      <w:r>
        <w:rPr>
          <w:rFonts w:ascii="Times New Roman"/>
          <w:b w:val="false"/>
          <w:i w:val="false"/>
          <w:color w:val="000000"/>
          <w:sz w:val="28"/>
        </w:rPr>
        <w:t>
      </w:t>
      </w:r>
      <w:r>
        <w:rPr>
          <w:rFonts w:ascii="Times New Roman"/>
          <w:b w:val="false"/>
          <w:i w:val="false"/>
          <w:color w:val="000000"/>
          <w:sz w:val="28"/>
        </w:rPr>
        <w:t xml:space="preserve">7) отвлекали водителя от управления транспортным средством, кроме сообщений о ситуации, угрожающей здоровью и жизни пассажиров, направленных на предотвращение несчастного случая; </w:t>
      </w:r>
      <w:r>
        <w:br/>
      </w:r>
      <w:r>
        <w:rPr>
          <w:rFonts w:ascii="Times New Roman"/>
          <w:b w:val="false"/>
          <w:i w:val="false"/>
          <w:color w:val="000000"/>
          <w:sz w:val="28"/>
        </w:rPr>
        <w:t>
      </w:t>
      </w:r>
      <w:r>
        <w:rPr>
          <w:rFonts w:ascii="Times New Roman"/>
          <w:b w:val="false"/>
          <w:i w:val="false"/>
          <w:color w:val="000000"/>
          <w:sz w:val="28"/>
        </w:rPr>
        <w:t>8) пользовались аварийным оборудованием в ситуациях, не угрожающих жизни и здоровью пассажиров;</w:t>
      </w:r>
      <w:r>
        <w:br/>
      </w:r>
      <w:r>
        <w:rPr>
          <w:rFonts w:ascii="Times New Roman"/>
          <w:b w:val="false"/>
          <w:i w:val="false"/>
          <w:color w:val="000000"/>
          <w:sz w:val="28"/>
        </w:rPr>
        <w:t>
      </w:t>
      </w:r>
      <w:r>
        <w:rPr>
          <w:rFonts w:ascii="Times New Roman"/>
          <w:b w:val="false"/>
          <w:i w:val="false"/>
          <w:color w:val="000000"/>
          <w:sz w:val="28"/>
        </w:rPr>
        <w:t>9) открывали двери;</w:t>
      </w:r>
      <w:r>
        <w:br/>
      </w:r>
      <w:r>
        <w:rPr>
          <w:rFonts w:ascii="Times New Roman"/>
          <w:b w:val="false"/>
          <w:i w:val="false"/>
          <w:color w:val="000000"/>
          <w:sz w:val="28"/>
        </w:rPr>
        <w:t>
      </w:t>
      </w:r>
      <w:r>
        <w:rPr>
          <w:rFonts w:ascii="Times New Roman"/>
          <w:b w:val="false"/>
          <w:i w:val="false"/>
          <w:color w:val="000000"/>
          <w:sz w:val="28"/>
        </w:rPr>
        <w:t>10) дрались, толкались, устраивали подвижные игры.</w:t>
      </w:r>
      <w:r>
        <w:br/>
      </w:r>
      <w:r>
        <w:rPr>
          <w:rFonts w:ascii="Times New Roman"/>
          <w:b w:val="false"/>
          <w:i w:val="false"/>
          <w:color w:val="000000"/>
          <w:sz w:val="28"/>
        </w:rPr>
        <w:t>
      </w:t>
      </w:r>
      <w:r>
        <w:rPr>
          <w:rFonts w:ascii="Times New Roman"/>
          <w:b w:val="false"/>
          <w:i w:val="false"/>
          <w:color w:val="000000"/>
          <w:sz w:val="28"/>
        </w:rPr>
        <w:t>16. Высадка детей из автобуса во время стоянок (остановок) осуществляется через переднюю дверь. Первым из автобуса выходит сопровождающий. Во время стоянок (остановок) сопровождающий находится возле передней части автобуса и наблюдает за высадкой детей и за тем, чтобы дети не выбегали на проезжую часть дороги.</w:t>
      </w:r>
      <w:r>
        <w:br/>
      </w:r>
      <w:r>
        <w:rPr>
          <w:rFonts w:ascii="Times New Roman"/>
          <w:b w:val="false"/>
          <w:i w:val="false"/>
          <w:color w:val="000000"/>
          <w:sz w:val="28"/>
        </w:rPr>
        <w:t>
      </w:t>
      </w:r>
      <w:r>
        <w:rPr>
          <w:rFonts w:ascii="Times New Roman"/>
          <w:b w:val="false"/>
          <w:i w:val="false"/>
          <w:color w:val="000000"/>
          <w:sz w:val="28"/>
        </w:rPr>
        <w:t>17. При высадке из автобуса каждый из детей переносит личные вещи одной рукой, а другой при спуске по ступенькам должен держаться за поручень. Рюкзаки и сумки, носимые через плечо, учащиеся должны снять с плеч и взять в руки, чтобы не потерять равновесие и не травмировать других пассажиров.</w:t>
      </w:r>
      <w:r>
        <w:br/>
      </w:r>
      <w:r>
        <w:rPr>
          <w:rFonts w:ascii="Times New Roman"/>
          <w:b w:val="false"/>
          <w:i w:val="false"/>
          <w:color w:val="000000"/>
          <w:sz w:val="28"/>
        </w:rPr>
        <w:t>
      </w:t>
      </w:r>
      <w:r>
        <w:rPr>
          <w:rFonts w:ascii="Times New Roman"/>
          <w:b w:val="false"/>
          <w:i w:val="false"/>
          <w:color w:val="000000"/>
          <w:sz w:val="28"/>
        </w:rPr>
        <w:t xml:space="preserve">18. При высадке сопровождающие не допускают, чтобы дети: </w:t>
      </w:r>
      <w:r>
        <w:br/>
      </w:r>
      <w:r>
        <w:rPr>
          <w:rFonts w:ascii="Times New Roman"/>
          <w:b w:val="false"/>
          <w:i w:val="false"/>
          <w:color w:val="000000"/>
          <w:sz w:val="28"/>
        </w:rPr>
        <w:t>
      </w:t>
      </w:r>
      <w:r>
        <w:rPr>
          <w:rFonts w:ascii="Times New Roman"/>
          <w:b w:val="false"/>
          <w:i w:val="false"/>
          <w:color w:val="000000"/>
          <w:sz w:val="28"/>
        </w:rPr>
        <w:t xml:space="preserve">1) двигаясь к двери, толкались, дрались; </w:t>
      </w:r>
      <w:r>
        <w:br/>
      </w:r>
      <w:r>
        <w:rPr>
          <w:rFonts w:ascii="Times New Roman"/>
          <w:b w:val="false"/>
          <w:i w:val="false"/>
          <w:color w:val="000000"/>
          <w:sz w:val="28"/>
        </w:rPr>
        <w:t>
      </w:t>
      </w:r>
      <w:r>
        <w:rPr>
          <w:rFonts w:ascii="Times New Roman"/>
          <w:b w:val="false"/>
          <w:i w:val="false"/>
          <w:color w:val="000000"/>
          <w:sz w:val="28"/>
        </w:rPr>
        <w:t>2) спрыгивали со ступенек;</w:t>
      </w:r>
      <w:r>
        <w:br/>
      </w:r>
      <w:r>
        <w:rPr>
          <w:rFonts w:ascii="Times New Roman"/>
          <w:b w:val="false"/>
          <w:i w:val="false"/>
          <w:color w:val="000000"/>
          <w:sz w:val="28"/>
        </w:rPr>
        <w:t>
      </w:t>
      </w:r>
      <w:r>
        <w:rPr>
          <w:rFonts w:ascii="Times New Roman"/>
          <w:b w:val="false"/>
          <w:i w:val="false"/>
          <w:color w:val="000000"/>
          <w:sz w:val="28"/>
        </w:rPr>
        <w:t>3) обходили транспортное средство со стороны проезжей части, выходили на нее;</w:t>
      </w:r>
      <w:r>
        <w:br/>
      </w:r>
      <w:r>
        <w:rPr>
          <w:rFonts w:ascii="Times New Roman"/>
          <w:b w:val="false"/>
          <w:i w:val="false"/>
          <w:color w:val="000000"/>
          <w:sz w:val="28"/>
        </w:rPr>
        <w:t>
      </w:t>
      </w:r>
      <w:r>
        <w:rPr>
          <w:rFonts w:ascii="Times New Roman"/>
          <w:b w:val="false"/>
          <w:i w:val="false"/>
          <w:color w:val="000000"/>
          <w:sz w:val="28"/>
        </w:rPr>
        <w:t>4) устраивали подвижные игры вблизи проезжей части.</w:t>
      </w:r>
      <w:r>
        <w:br/>
      </w:r>
      <w:r>
        <w:rPr>
          <w:rFonts w:ascii="Times New Roman"/>
          <w:b w:val="false"/>
          <w:i w:val="false"/>
          <w:color w:val="000000"/>
          <w:sz w:val="28"/>
        </w:rPr>
        <w:t>
      </w:t>
      </w:r>
      <w:r>
        <w:rPr>
          <w:rFonts w:ascii="Times New Roman"/>
          <w:b w:val="false"/>
          <w:i w:val="false"/>
          <w:color w:val="000000"/>
          <w:sz w:val="28"/>
        </w:rPr>
        <w:t>19. После высадки сопровождающие:</w:t>
      </w:r>
      <w:r>
        <w:br/>
      </w:r>
      <w:r>
        <w:rPr>
          <w:rFonts w:ascii="Times New Roman"/>
          <w:b w:val="false"/>
          <w:i w:val="false"/>
          <w:color w:val="000000"/>
          <w:sz w:val="28"/>
        </w:rPr>
        <w:t>
      </w:t>
      </w:r>
      <w:r>
        <w:rPr>
          <w:rFonts w:ascii="Times New Roman"/>
          <w:b w:val="false"/>
          <w:i w:val="false"/>
          <w:color w:val="000000"/>
          <w:sz w:val="28"/>
        </w:rPr>
        <w:t>1) пересчитывают детей, прибывших к месту назначения;</w:t>
      </w:r>
      <w:r>
        <w:br/>
      </w:r>
      <w:r>
        <w:rPr>
          <w:rFonts w:ascii="Times New Roman"/>
          <w:b w:val="false"/>
          <w:i w:val="false"/>
          <w:color w:val="000000"/>
          <w:sz w:val="28"/>
        </w:rPr>
        <w:t>
      </w:t>
      </w:r>
      <w:r>
        <w:rPr>
          <w:rFonts w:ascii="Times New Roman"/>
          <w:b w:val="false"/>
          <w:i w:val="false"/>
          <w:color w:val="000000"/>
          <w:sz w:val="28"/>
        </w:rPr>
        <w:t>2) в организованном порядке сопровождают их от места высадки и площадок для стоянки автобусов.</w:t>
      </w:r>
      <w:r>
        <w:br/>
      </w:r>
      <w:r>
        <w:rPr>
          <w:rFonts w:ascii="Times New Roman"/>
          <w:b w:val="false"/>
          <w:i w:val="false"/>
          <w:color w:val="000000"/>
          <w:sz w:val="28"/>
        </w:rPr>
        <w:t>
</w:t>
      </w:r>
    </w:p>
    <w:bookmarkStart w:name="z75" w:id="2"/>
    <w:p>
      <w:pPr>
        <w:spacing w:after="0"/>
        <w:ind w:left="0"/>
        <w:jc w:val="left"/>
      </w:pPr>
      <w:r>
        <w:rPr>
          <w:rFonts w:ascii="Times New Roman"/>
          <w:b/>
          <w:i w:val="false"/>
          <w:color w:val="000000"/>
        </w:rPr>
        <w:t xml:space="preserve"> 2. Заключительные положения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Отношения по перевозкам в общеобразовательные школы детей, проживающих в отдаленных населенных пунктах района, не урегулированные настоящим порядком, регулируются в соответствии с действующим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