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7b19" w14:textId="0777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№ 28/220 -V от 23 декабря 2014 года "О предоставлении в 2015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07 апреля 2015 года № 30/236-V. Зарегистрировано Департаментом юстиции Восточно-Казахстанской области 30 апреля 2015 года № 3918. Утратило силу - решением Катон-Карагайского районного маслихата Восточно-Казахстанской области от 21 декабря 2015 года № 35/280-V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21.12.2015 № 35/280-V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№ 28/220-V от 23 декабря 2014 года "О предоставлении в 2015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Катон-Карагайского района" (зарегистрировано в Реестре государственной регистрации нормативных правовых актов за номером 3641, опубликовано в газете "Луч" от 6 февраля 2015 года № 10 (7797)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72 от 6 ноября 2014 года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Кертешев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