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f781" w14:textId="06ff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Зыряновского района Восточно-Казахстанской области от 22 января 2015 года N 37/2-V. Зарегистрировано Департаментом юстиции Восточно-Казахстанской области 19 февраля 2015 года N 3690. Утратило силу решением маслихата района Алтай Восточно-Казахстанской области от 20 ноября 2019 года № 56/2-VI</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маслихата района Алтай Восточно-Казахстанской области от 20.11.2019 </w:t>
      </w:r>
      <w:r>
        <w:rPr>
          <w:rFonts w:ascii="Times New Roman"/>
          <w:b w:val="false"/>
          <w:i w:val="false"/>
          <w:color w:val="000000"/>
          <w:sz w:val="28"/>
        </w:rPr>
        <w:t>№ 56/2-VI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28 декабря 2018 года № 821 "О переименовании Зыряновского района и города Зыряновск Восточно – Казахстанской области в район Алтай и город Алтай Восточно – Казахстанской области",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маслихат района Алтай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района Алтай Восточно-Казахстанской области от 12.04.2019 </w:t>
      </w:r>
      <w:r>
        <w:rPr>
          <w:rFonts w:ascii="Times New Roman"/>
          <w:b w:val="false"/>
          <w:i w:val="false"/>
          <w:color w:val="000000"/>
          <w:sz w:val="28"/>
        </w:rPr>
        <w:t>№ 47/17-VI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и порядка оказания жилищной помощи.</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решения маслихата Зыряновского района согласно </w:t>
      </w:r>
      <w:r>
        <w:rPr>
          <w:rFonts w:ascii="Times New Roman"/>
          <w:b w:val="false"/>
          <w:i w:val="false"/>
          <w:color w:val="000000"/>
          <w:sz w:val="28"/>
        </w:rPr>
        <w:t>приложению.</w:t>
      </w:r>
      <w:r>
        <w:br/>
      </w:r>
      <w:r>
        <w:rPr>
          <w:rFonts w:ascii="Times New Roman"/>
          <w:b w:val="false"/>
          <w:i w:val="false"/>
          <w:color w:val="000000"/>
          <w:sz w:val="28"/>
        </w:rPr>
        <w:t xml:space="preserve">
      </w:t>
      </w:r>
      <w:r>
        <w:rPr>
          <w:rFonts w:ascii="Times New Roman"/>
          <w:b w:val="false"/>
          <w:i w:val="false"/>
          <w:color w:val="000000"/>
          <w:sz w:val="28"/>
        </w:rPr>
        <w:t xml:space="preserve">3. Отменить решение маслихата Зыряновского района от 24 декабря 2014 года № 36/4-V " Об утверждении Правил предоставления жилищной помощи". </w:t>
      </w:r>
      <w:r>
        <w:br/>
      </w: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Зыряновского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Зыряновского района</w:t>
            </w:r>
            <w:r>
              <w:br/>
            </w:r>
            <w:r>
              <w:rPr>
                <w:rFonts w:ascii="Times New Roman"/>
                <w:b w:val="false"/>
                <w:i w:val="false"/>
                <w:color w:val="000000"/>
                <w:sz w:val="20"/>
              </w:rPr>
              <w:t>от 22 января 2015 года</w:t>
            </w:r>
            <w:r>
              <w:br/>
            </w:r>
            <w:r>
              <w:rPr>
                <w:rFonts w:ascii="Times New Roman"/>
                <w:b w:val="false"/>
                <w:i w:val="false"/>
                <w:color w:val="000000"/>
                <w:sz w:val="20"/>
              </w:rPr>
              <w:t>№ 37/2-V</w:t>
            </w:r>
          </w:p>
        </w:tc>
      </w:tr>
    </w:tbl>
    <w:bookmarkStart w:name="z14" w:id="1"/>
    <w:p>
      <w:pPr>
        <w:spacing w:after="0"/>
        <w:ind w:left="0"/>
        <w:jc w:val="left"/>
      </w:pPr>
      <w:r>
        <w:rPr>
          <w:rFonts w:ascii="Times New Roman"/>
          <w:b/>
          <w:i w:val="false"/>
          <w:color w:val="000000"/>
        </w:rPr>
        <w:t xml:space="preserve"> Перечень утративших силу решений маслихата Зыряновского района</w:t>
      </w:r>
    </w:p>
    <w:bookmarkEnd w:id="1"/>
    <w:bookmarkStart w:name="z1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Зыряновского района от 10 апреля 2012 года № 3/3-V "Об утверждении Правил оказания жилищной помощи" (зарегистрировано в Реестре государственной регистрации нормативных правовых актов за № 5-12-140, опубликовано 3 июня 2012 года в газетах "Көктас таңы", "Пульс! Зыряновска" № 21);</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маслихата Зыряновского района от 23 ноября 2012 года № 11/3-V "О внесении изменений в решение от 10 апреля 2012 года № 3/3-V "Об утверждении Правил оказания жилищной помощи" (зарегистрировано в Реестре государственной регистрации нормативных правовых актов за № 2785, опубликовано 10 января 2013 года в газетах "Көктас таңы", "Пульс! Зыряновска" № 1);</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маслихата Зыряновского района от 28 февраля 2014 года № 28/2-V "О внесении изменений в решение маслихата Зыряновского района от 10 апреля 2012 года № 3/3-V "Об утверждении Правил оказания жилищной помощи" (зарегистрировано в Реестре государственной регистрации нормативных правовых актов за № 3218, опубликовано 17 апреля 2014 года в газетах "Көктас таңы", "Пульс! Зыряновска" № 15).</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Зыряновского района</w:t>
            </w:r>
            <w:r>
              <w:br/>
            </w:r>
            <w:r>
              <w:rPr>
                <w:rFonts w:ascii="Times New Roman"/>
                <w:b w:val="false"/>
                <w:i w:val="false"/>
                <w:color w:val="000000"/>
                <w:sz w:val="20"/>
              </w:rPr>
              <w:t>от 22 января 2015 года</w:t>
            </w:r>
            <w:r>
              <w:br/>
            </w:r>
            <w:r>
              <w:rPr>
                <w:rFonts w:ascii="Times New Roman"/>
                <w:b w:val="false"/>
                <w:i w:val="false"/>
                <w:color w:val="000000"/>
                <w:sz w:val="20"/>
              </w:rPr>
              <w:t>№ 37/2-V</w:t>
            </w:r>
          </w:p>
        </w:tc>
      </w:tr>
    </w:tbl>
    <w:bookmarkStart w:name="z19" w:id="3"/>
    <w:p>
      <w:pPr>
        <w:spacing w:after="0"/>
        <w:ind w:left="0"/>
        <w:jc w:val="left"/>
      </w:pPr>
      <w:r>
        <w:rPr>
          <w:rFonts w:ascii="Times New Roman"/>
          <w:b/>
          <w:i w:val="false"/>
          <w:color w:val="000000"/>
        </w:rPr>
        <w:t xml:space="preserve"> Правила определения размера и порядка оказания жилищной помощи</w:t>
      </w:r>
    </w:p>
    <w:bookmarkEnd w:id="3"/>
    <w:bookmarkStart w:name="z20" w:id="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Правила - в редакции решения маслихата Зыряновского района Восточно-Казахстанской области от 07.09.2018 </w:t>
      </w:r>
      <w:r>
        <w:rPr>
          <w:rFonts w:ascii="Times New Roman"/>
          <w:b w:val="false"/>
          <w:i w:val="false"/>
          <w:color w:val="000000"/>
          <w:sz w:val="28"/>
        </w:rPr>
        <w:t>№ 34/3-VI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Настоящие Правила определения размера и порядка оказания жилищной помощи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и определяют порядок и размер оказания жилищной помощи малообеспеченным семьям (гражданам).</w:t>
      </w:r>
    </w:p>
    <w:bookmarkEnd w:id="4"/>
    <w:bookmarkStart w:name="z89" w:id="5"/>
    <w:p>
      <w:pPr>
        <w:spacing w:after="0"/>
        <w:ind w:left="0"/>
        <w:jc w:val="left"/>
      </w:pPr>
      <w:r>
        <w:rPr>
          <w:rFonts w:ascii="Times New Roman"/>
          <w:b/>
          <w:i w:val="false"/>
          <w:color w:val="000000"/>
        </w:rPr>
        <w:t xml:space="preserve"> 1. Общие положения</w:t>
      </w:r>
    </w:p>
    <w:bookmarkEnd w:id="5"/>
    <w:bookmarkStart w:name="z90" w:id="6"/>
    <w:p>
      <w:pPr>
        <w:spacing w:after="0"/>
        <w:ind w:left="0"/>
        <w:jc w:val="both"/>
      </w:pPr>
      <w:r>
        <w:rPr>
          <w:rFonts w:ascii="Times New Roman"/>
          <w:b w:val="false"/>
          <w:i w:val="false"/>
          <w:color w:val="000000"/>
          <w:sz w:val="28"/>
        </w:rPr>
        <w:t>
      1. В Правилах используются основные понятия:</w:t>
      </w:r>
    </w:p>
    <w:bookmarkEnd w:id="6"/>
    <w:bookmarkStart w:name="z91" w:id="7"/>
    <w:p>
      <w:pPr>
        <w:spacing w:after="0"/>
        <w:ind w:left="0"/>
        <w:jc w:val="both"/>
      </w:pPr>
      <w:r>
        <w:rPr>
          <w:rFonts w:ascii="Times New Roman"/>
          <w:b w:val="false"/>
          <w:i w:val="false"/>
          <w:color w:val="000000"/>
          <w:sz w:val="28"/>
        </w:rPr>
        <w:t>
      1) доля предельно-допустимых расходов - отношение предельно-допустимого уровня расходов семьи (гражданина) в месяц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p>
    <w:bookmarkEnd w:id="7"/>
    <w:bookmarkStart w:name="z92" w:id="8"/>
    <w:p>
      <w:pPr>
        <w:spacing w:after="0"/>
        <w:ind w:left="0"/>
        <w:jc w:val="both"/>
      </w:pPr>
      <w:r>
        <w:rPr>
          <w:rFonts w:ascii="Times New Roman"/>
          <w:b w:val="false"/>
          <w:i w:val="false"/>
          <w:color w:val="000000"/>
          <w:sz w:val="28"/>
        </w:rPr>
        <w:t>
      2)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p>
    <w:bookmarkEnd w:id="8"/>
    <w:bookmarkStart w:name="z93" w:id="9"/>
    <w:p>
      <w:pPr>
        <w:spacing w:after="0"/>
        <w:ind w:left="0"/>
        <w:jc w:val="both"/>
      </w:pP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p>
    <w:bookmarkEnd w:id="9"/>
    <w:bookmarkStart w:name="z94" w:id="10"/>
    <w:p>
      <w:pPr>
        <w:spacing w:after="0"/>
        <w:ind w:left="0"/>
        <w:jc w:val="both"/>
      </w:pPr>
      <w:r>
        <w:rPr>
          <w:rFonts w:ascii="Times New Roman"/>
          <w:b w:val="false"/>
          <w:i w:val="false"/>
          <w:color w:val="000000"/>
          <w:sz w:val="28"/>
        </w:rPr>
        <w:t>
      4) уполномоченный орган – государственное учреждение "Отдел занятости и социальных программ района Алтай", исполнительный орган района, финансируемый за счет средств местного бюджета, осуществляющий назначение жилищной помощи";</w:t>
      </w:r>
    </w:p>
    <w:bookmarkEnd w:id="10"/>
    <w:bookmarkStart w:name="z95" w:id="11"/>
    <w:p>
      <w:pPr>
        <w:spacing w:after="0"/>
        <w:ind w:left="0"/>
        <w:jc w:val="both"/>
      </w:pPr>
      <w:r>
        <w:rPr>
          <w:rFonts w:ascii="Times New Roman"/>
          <w:b w:val="false"/>
          <w:i w:val="false"/>
          <w:color w:val="000000"/>
          <w:sz w:val="28"/>
        </w:rPr>
        <w:t>
      5)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p>
    <w:bookmarkEnd w:id="11"/>
    <w:bookmarkStart w:name="z96" w:id="12"/>
    <w:p>
      <w:pPr>
        <w:spacing w:after="0"/>
        <w:ind w:left="0"/>
        <w:jc w:val="both"/>
      </w:pPr>
      <w:r>
        <w:rPr>
          <w:rFonts w:ascii="Times New Roman"/>
          <w:b w:val="false"/>
          <w:i w:val="false"/>
          <w:color w:val="000000"/>
          <w:sz w:val="28"/>
        </w:rPr>
        <w:t>
      6)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12"/>
    <w:bookmarkStart w:name="z97" w:id="13"/>
    <w:p>
      <w:pPr>
        <w:spacing w:after="0"/>
        <w:ind w:left="0"/>
        <w:jc w:val="both"/>
      </w:pPr>
      <w:r>
        <w:rPr>
          <w:rFonts w:ascii="Times New Roman"/>
          <w:b w:val="false"/>
          <w:i w:val="false"/>
          <w:color w:val="000000"/>
          <w:sz w:val="28"/>
        </w:rPr>
        <w:t>
      7) некоммерческое акционерное общество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маслихата района Алтай Восточно-Казахстанской области от 12.04.2019 </w:t>
      </w:r>
      <w:r>
        <w:rPr>
          <w:rFonts w:ascii="Times New Roman"/>
          <w:b w:val="false"/>
          <w:i w:val="false"/>
          <w:color w:val="000000"/>
          <w:sz w:val="28"/>
        </w:rPr>
        <w:t>№ 47/17-VI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4"/>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bookmarkEnd w:id="14"/>
    <w:bookmarkStart w:name="z99" w:id="15"/>
    <w:p>
      <w:pPr>
        <w:spacing w:after="0"/>
        <w:ind w:left="0"/>
        <w:jc w:val="both"/>
      </w:pP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 (квартирах) или являющимся нанимателями (поднанимателями) жилых помещений (квартир) в государственном жилищном фонде;</w:t>
      </w:r>
    </w:p>
    <w:bookmarkEnd w:id="15"/>
    <w:bookmarkStart w:name="z100" w:id="16"/>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16"/>
    <w:bookmarkStart w:name="z101" w:id="17"/>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17"/>
    <w:bookmarkStart w:name="z102" w:id="18"/>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8"/>
    <w:bookmarkStart w:name="z103" w:id="19"/>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w:t>
      </w:r>
    </w:p>
    <w:bookmarkEnd w:id="19"/>
    <w:bookmarkStart w:name="z104" w:id="20"/>
    <w:p>
      <w:pPr>
        <w:spacing w:after="0"/>
        <w:ind w:left="0"/>
        <w:jc w:val="both"/>
      </w:pPr>
      <w:r>
        <w:rPr>
          <w:rFonts w:ascii="Times New Roman"/>
          <w:b w:val="false"/>
          <w:i w:val="false"/>
          <w:color w:val="000000"/>
          <w:sz w:val="28"/>
        </w:rPr>
        <w:t>
      Поставщики коммунальных услуг представляют в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p>
    <w:bookmarkEnd w:id="20"/>
    <w:bookmarkStart w:name="z105" w:id="21"/>
    <w:p>
      <w:pPr>
        <w:spacing w:after="0"/>
        <w:ind w:left="0"/>
        <w:jc w:val="both"/>
      </w:pPr>
      <w:r>
        <w:rPr>
          <w:rFonts w:ascii="Times New Roman"/>
          <w:b w:val="false"/>
          <w:i w:val="false"/>
          <w:color w:val="000000"/>
          <w:sz w:val="28"/>
        </w:rPr>
        <w:t>
      Для расчета стоимости угля используются средние цены по району, представляемые Восточно-Казахстанским областным управлением координации занятости и социальных программ по состоянию на последний месяц квартала, предшествующего кварталу расчета жилищной помощи.</w:t>
      </w:r>
    </w:p>
    <w:bookmarkEnd w:id="21"/>
    <w:bookmarkStart w:name="z106" w:id="22"/>
    <w:p>
      <w:pPr>
        <w:spacing w:after="0"/>
        <w:ind w:left="0"/>
        <w:jc w:val="left"/>
      </w:pPr>
      <w:r>
        <w:rPr>
          <w:rFonts w:ascii="Times New Roman"/>
          <w:b/>
          <w:i w:val="false"/>
          <w:color w:val="000000"/>
        </w:rPr>
        <w:t xml:space="preserve"> 2. Порядок назначения жилищной помощи</w:t>
      </w:r>
    </w:p>
    <w:bookmarkEnd w:id="22"/>
    <w:bookmarkStart w:name="z107" w:id="23"/>
    <w:p>
      <w:pPr>
        <w:spacing w:after="0"/>
        <w:ind w:left="0"/>
        <w:jc w:val="both"/>
      </w:pPr>
      <w:r>
        <w:rPr>
          <w:rFonts w:ascii="Times New Roman"/>
          <w:b w:val="false"/>
          <w:i w:val="false"/>
          <w:color w:val="000000"/>
          <w:sz w:val="28"/>
        </w:rPr>
        <w:t>
      4. Государственную услугу "Назначение жилищной помощи" оказывает уполномоченный орган.</w:t>
      </w:r>
    </w:p>
    <w:bookmarkEnd w:id="23"/>
    <w:bookmarkStart w:name="z108" w:id="24"/>
    <w:p>
      <w:pPr>
        <w:spacing w:after="0"/>
        <w:ind w:left="0"/>
        <w:jc w:val="both"/>
      </w:pPr>
      <w:r>
        <w:rPr>
          <w:rFonts w:ascii="Times New Roman"/>
          <w:b w:val="false"/>
          <w:i w:val="false"/>
          <w:color w:val="000000"/>
          <w:sz w:val="28"/>
        </w:rPr>
        <w:t>
      5.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(далее – портал) за назначением жилищной помощи один раз в квартал.</w:t>
      </w:r>
    </w:p>
    <w:bookmarkEnd w:id="24"/>
    <w:bookmarkStart w:name="z109" w:id="25"/>
    <w:p>
      <w:pPr>
        <w:spacing w:after="0"/>
        <w:ind w:left="0"/>
        <w:jc w:val="both"/>
      </w:pPr>
      <w:r>
        <w:rPr>
          <w:rFonts w:ascii="Times New Roman"/>
          <w:b w:val="false"/>
          <w:i w:val="false"/>
          <w:color w:val="000000"/>
          <w:sz w:val="28"/>
        </w:rPr>
        <w:t>
      6.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25"/>
    <w:bookmarkStart w:name="z110" w:id="26"/>
    <w:p>
      <w:pPr>
        <w:spacing w:after="0"/>
        <w:ind w:left="0"/>
        <w:jc w:val="both"/>
      </w:pPr>
      <w:r>
        <w:rPr>
          <w:rFonts w:ascii="Times New Roman"/>
          <w:b w:val="false"/>
          <w:i w:val="false"/>
          <w:color w:val="000000"/>
          <w:sz w:val="28"/>
        </w:rPr>
        <w:t>
      7.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с предоставлением следующих документов:</w:t>
      </w:r>
    </w:p>
    <w:bookmarkEnd w:id="26"/>
    <w:bookmarkStart w:name="z111" w:id="27"/>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27"/>
    <w:bookmarkStart w:name="z112" w:id="28"/>
    <w:p>
      <w:pPr>
        <w:spacing w:after="0"/>
        <w:ind w:left="0"/>
        <w:jc w:val="both"/>
      </w:pPr>
      <w:r>
        <w:rPr>
          <w:rFonts w:ascii="Times New Roman"/>
          <w:b w:val="false"/>
          <w:i w:val="false"/>
          <w:color w:val="000000"/>
          <w:sz w:val="28"/>
        </w:rPr>
        <w:t>
      2) документа, подтверждающего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28"/>
    <w:bookmarkStart w:name="z113" w:id="29"/>
    <w:p>
      <w:pPr>
        <w:spacing w:after="0"/>
        <w:ind w:left="0"/>
        <w:jc w:val="both"/>
      </w:pPr>
      <w:r>
        <w:rPr>
          <w:rFonts w:ascii="Times New Roman"/>
          <w:b w:val="false"/>
          <w:i w:val="false"/>
          <w:color w:val="000000"/>
          <w:sz w:val="28"/>
        </w:rPr>
        <w:t>
      3) адресной справки с места жительства на заявителя (за исключением сведений, получаемых из соответствующих государственных информационных систем);</w:t>
      </w:r>
    </w:p>
    <w:bookmarkEnd w:id="29"/>
    <w:bookmarkStart w:name="z114" w:id="30"/>
    <w:p>
      <w:pPr>
        <w:spacing w:after="0"/>
        <w:ind w:left="0"/>
        <w:jc w:val="both"/>
      </w:pPr>
      <w:r>
        <w:rPr>
          <w:rFonts w:ascii="Times New Roman"/>
          <w:b w:val="false"/>
          <w:i w:val="false"/>
          <w:color w:val="000000"/>
          <w:sz w:val="28"/>
        </w:rPr>
        <w:t>
      4) справки об отсутствии (наличии) недвижимого имущества (за исключением сведений, получаемых из соответствующих государственных информационных систем);</w:t>
      </w:r>
    </w:p>
    <w:bookmarkEnd w:id="30"/>
    <w:bookmarkStart w:name="z115" w:id="31"/>
    <w:p>
      <w:pPr>
        <w:spacing w:after="0"/>
        <w:ind w:left="0"/>
        <w:jc w:val="both"/>
      </w:pPr>
      <w:r>
        <w:rPr>
          <w:rFonts w:ascii="Times New Roman"/>
          <w:b w:val="false"/>
          <w:i w:val="false"/>
          <w:color w:val="000000"/>
          <w:sz w:val="28"/>
        </w:rPr>
        <w:t xml:space="preserve">
      5) справки о пенсионных отчислениях (за исключением сведений, получаемых из соответствующих государственных информационных систем); </w:t>
      </w:r>
    </w:p>
    <w:bookmarkEnd w:id="31"/>
    <w:bookmarkStart w:name="z116" w:id="32"/>
    <w:p>
      <w:pPr>
        <w:spacing w:after="0"/>
        <w:ind w:left="0"/>
        <w:jc w:val="both"/>
      </w:pPr>
      <w:r>
        <w:rPr>
          <w:rFonts w:ascii="Times New Roman"/>
          <w:b w:val="false"/>
          <w:i w:val="false"/>
          <w:color w:val="000000"/>
          <w:sz w:val="28"/>
        </w:rPr>
        <w:t>
      6) справки с места работы либо справки о регистрации в качестве безработного лица;</w:t>
      </w:r>
    </w:p>
    <w:bookmarkEnd w:id="32"/>
    <w:bookmarkStart w:name="z117" w:id="33"/>
    <w:p>
      <w:pPr>
        <w:spacing w:after="0"/>
        <w:ind w:left="0"/>
        <w:jc w:val="both"/>
      </w:pPr>
      <w:r>
        <w:rPr>
          <w:rFonts w:ascii="Times New Roman"/>
          <w:b w:val="false"/>
          <w:i w:val="false"/>
          <w:color w:val="000000"/>
          <w:sz w:val="28"/>
        </w:rPr>
        <w:t>
      7) сведений об алиментах на детей и других иждивенцев;</w:t>
      </w:r>
    </w:p>
    <w:bookmarkEnd w:id="33"/>
    <w:bookmarkStart w:name="z118" w:id="34"/>
    <w:p>
      <w:pPr>
        <w:spacing w:after="0"/>
        <w:ind w:left="0"/>
        <w:jc w:val="both"/>
      </w:pPr>
      <w:r>
        <w:rPr>
          <w:rFonts w:ascii="Times New Roman"/>
          <w:b w:val="false"/>
          <w:i w:val="false"/>
          <w:color w:val="000000"/>
          <w:sz w:val="28"/>
        </w:rPr>
        <w:t>
      8) банковского счета;</w:t>
      </w:r>
    </w:p>
    <w:bookmarkEnd w:id="34"/>
    <w:bookmarkStart w:name="z119" w:id="35"/>
    <w:p>
      <w:pPr>
        <w:spacing w:after="0"/>
        <w:ind w:left="0"/>
        <w:jc w:val="both"/>
      </w:pPr>
      <w:r>
        <w:rPr>
          <w:rFonts w:ascii="Times New Roman"/>
          <w:b w:val="false"/>
          <w:i w:val="false"/>
          <w:color w:val="000000"/>
          <w:sz w:val="28"/>
        </w:rPr>
        <w:t>
      9) счета о размерах ежемесячных взносов на содержание жилого дома (жилого здания);</w:t>
      </w:r>
    </w:p>
    <w:bookmarkEnd w:id="35"/>
    <w:bookmarkStart w:name="z120" w:id="36"/>
    <w:p>
      <w:pPr>
        <w:spacing w:after="0"/>
        <w:ind w:left="0"/>
        <w:jc w:val="both"/>
      </w:pPr>
      <w:r>
        <w:rPr>
          <w:rFonts w:ascii="Times New Roman"/>
          <w:b w:val="false"/>
          <w:i w:val="false"/>
          <w:color w:val="000000"/>
          <w:sz w:val="28"/>
        </w:rPr>
        <w:t>
      10) счета на потребление коммунальных услуг;</w:t>
      </w:r>
    </w:p>
    <w:bookmarkEnd w:id="36"/>
    <w:bookmarkStart w:name="z121" w:id="37"/>
    <w:p>
      <w:pPr>
        <w:spacing w:after="0"/>
        <w:ind w:left="0"/>
        <w:jc w:val="both"/>
      </w:pPr>
      <w:r>
        <w:rPr>
          <w:rFonts w:ascii="Times New Roman"/>
          <w:b w:val="false"/>
          <w:i w:val="false"/>
          <w:color w:val="000000"/>
          <w:sz w:val="28"/>
        </w:rPr>
        <w:t>
      11) квитанции-счета за услуги телекоммуникаций или копии договора на оказание услуг связи;</w:t>
      </w:r>
    </w:p>
    <w:bookmarkEnd w:id="37"/>
    <w:bookmarkStart w:name="z122" w:id="38"/>
    <w:p>
      <w:pPr>
        <w:spacing w:after="0"/>
        <w:ind w:left="0"/>
        <w:jc w:val="both"/>
      </w:pPr>
      <w:r>
        <w:rPr>
          <w:rFonts w:ascii="Times New Roman"/>
          <w:b w:val="false"/>
          <w:i w:val="false"/>
          <w:color w:val="000000"/>
          <w:sz w:val="28"/>
        </w:rPr>
        <w:t>
      12)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End w:id="38"/>
    <w:bookmarkStart w:name="z123" w:id="39"/>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39"/>
    <w:bookmarkStart w:name="z124" w:id="40"/>
    <w:p>
      <w:pPr>
        <w:spacing w:after="0"/>
        <w:ind w:left="0"/>
        <w:jc w:val="both"/>
      </w:pPr>
      <w:r>
        <w:rPr>
          <w:rFonts w:ascii="Times New Roman"/>
          <w:b w:val="false"/>
          <w:i w:val="false"/>
          <w:color w:val="000000"/>
          <w:sz w:val="28"/>
        </w:rPr>
        <w:t>
      При повторном обращении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пунктом 12 настоящих Правил.</w:t>
      </w:r>
    </w:p>
    <w:bookmarkEnd w:id="40"/>
    <w:bookmarkStart w:name="z125" w:id="41"/>
    <w:p>
      <w:pPr>
        <w:spacing w:after="0"/>
        <w:ind w:left="0"/>
        <w:jc w:val="both"/>
      </w:pPr>
      <w:r>
        <w:rPr>
          <w:rFonts w:ascii="Times New Roman"/>
          <w:b w:val="false"/>
          <w:i w:val="false"/>
          <w:color w:val="000000"/>
          <w:sz w:val="28"/>
        </w:rPr>
        <w:t>
      8. При приеме документов через Государственную корпорацию услугополучателю выдается расписка о приеме соответствующих документов.</w:t>
      </w:r>
    </w:p>
    <w:bookmarkEnd w:id="41"/>
    <w:bookmarkStart w:name="z126" w:id="42"/>
    <w:p>
      <w:pPr>
        <w:spacing w:after="0"/>
        <w:ind w:left="0"/>
        <w:jc w:val="both"/>
      </w:pPr>
      <w:r>
        <w:rPr>
          <w:rFonts w:ascii="Times New Roman"/>
          <w:b w:val="false"/>
          <w:i w:val="false"/>
          <w:color w:val="000000"/>
          <w:sz w:val="28"/>
        </w:rPr>
        <w:t xml:space="preserve">
      9. В случае представления неполного пакета документов,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настоящих Правил, работник Государственной корпорации выдает расписку об отказе в приеме документов.</w:t>
      </w:r>
    </w:p>
    <w:bookmarkEnd w:id="42"/>
    <w:bookmarkStart w:name="z127" w:id="43"/>
    <w:p>
      <w:pPr>
        <w:spacing w:after="0"/>
        <w:ind w:left="0"/>
        <w:jc w:val="both"/>
      </w:pPr>
      <w:r>
        <w:rPr>
          <w:rFonts w:ascii="Times New Roman"/>
          <w:b w:val="false"/>
          <w:i w:val="false"/>
          <w:color w:val="000000"/>
          <w:sz w:val="28"/>
        </w:rPr>
        <w:t>
      10.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43"/>
    <w:bookmarkStart w:name="z128" w:id="44"/>
    <w:p>
      <w:pPr>
        <w:spacing w:after="0"/>
        <w:ind w:left="0"/>
        <w:jc w:val="both"/>
      </w:pPr>
      <w:r>
        <w:rPr>
          <w:rFonts w:ascii="Times New Roman"/>
          <w:b w:val="false"/>
          <w:i w:val="false"/>
          <w:color w:val="000000"/>
          <w:sz w:val="28"/>
        </w:rPr>
        <w:t>
      11.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44"/>
    <w:bookmarkStart w:name="z129" w:id="45"/>
    <w:p>
      <w:pPr>
        <w:spacing w:after="0"/>
        <w:ind w:left="0"/>
        <w:jc w:val="both"/>
      </w:pPr>
      <w:r>
        <w:rPr>
          <w:rFonts w:ascii="Times New Roman"/>
          <w:b w:val="false"/>
          <w:i w:val="false"/>
          <w:color w:val="000000"/>
          <w:sz w:val="28"/>
        </w:rPr>
        <w:t>
      12.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45"/>
    <w:bookmarkStart w:name="z130" w:id="46"/>
    <w:p>
      <w:pPr>
        <w:spacing w:after="0"/>
        <w:ind w:left="0"/>
        <w:jc w:val="both"/>
      </w:pPr>
      <w:r>
        <w:rPr>
          <w:rFonts w:ascii="Times New Roman"/>
          <w:b w:val="false"/>
          <w:i w:val="false"/>
          <w:color w:val="000000"/>
          <w:sz w:val="28"/>
        </w:rPr>
        <w:t>
      13.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46"/>
    <w:bookmarkStart w:name="z131" w:id="47"/>
    <w:p>
      <w:pPr>
        <w:spacing w:after="0"/>
        <w:ind w:left="0"/>
        <w:jc w:val="both"/>
      </w:pPr>
      <w:r>
        <w:rPr>
          <w:rFonts w:ascii="Times New Roman"/>
          <w:b w:val="false"/>
          <w:i w:val="false"/>
          <w:color w:val="000000"/>
          <w:sz w:val="28"/>
        </w:rPr>
        <w:t>
      14. При первичном обращении жилищная помощь назначается с месяца, в котором подано заявление с необходимым перечнем документов.</w:t>
      </w:r>
    </w:p>
    <w:bookmarkEnd w:id="47"/>
    <w:bookmarkStart w:name="z132" w:id="48"/>
    <w:p>
      <w:pPr>
        <w:spacing w:after="0"/>
        <w:ind w:left="0"/>
        <w:jc w:val="both"/>
      </w:pPr>
      <w:r>
        <w:rPr>
          <w:rFonts w:ascii="Times New Roman"/>
          <w:b w:val="false"/>
          <w:i w:val="false"/>
          <w:color w:val="000000"/>
          <w:sz w:val="28"/>
        </w:rPr>
        <w:t>
      15.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начисление жилищной помощи осуществляется с месяца обращения.</w:t>
      </w:r>
    </w:p>
    <w:bookmarkEnd w:id="48"/>
    <w:bookmarkStart w:name="z133" w:id="49"/>
    <w:p>
      <w:pPr>
        <w:spacing w:after="0"/>
        <w:ind w:left="0"/>
        <w:jc w:val="both"/>
      </w:pPr>
      <w:r>
        <w:rPr>
          <w:rFonts w:ascii="Times New Roman"/>
          <w:b w:val="false"/>
          <w:i w:val="false"/>
          <w:color w:val="000000"/>
          <w:sz w:val="28"/>
        </w:rPr>
        <w:t>
      16.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49"/>
    <w:bookmarkStart w:name="z134" w:id="50"/>
    <w:p>
      <w:pPr>
        <w:spacing w:after="0"/>
        <w:ind w:left="0"/>
        <w:jc w:val="both"/>
      </w:pPr>
      <w:r>
        <w:rPr>
          <w:rFonts w:ascii="Times New Roman"/>
          <w:b w:val="false"/>
          <w:i w:val="false"/>
          <w:color w:val="000000"/>
          <w:sz w:val="28"/>
        </w:rPr>
        <w:t>
      17. Документы для назначения жилищной помощи принимаются до 25 числа последнего месяца текущего квартала.</w:t>
      </w:r>
    </w:p>
    <w:bookmarkEnd w:id="50"/>
    <w:bookmarkStart w:name="z135" w:id="51"/>
    <w:p>
      <w:pPr>
        <w:spacing w:after="0"/>
        <w:ind w:left="0"/>
        <w:jc w:val="both"/>
      </w:pPr>
      <w:r>
        <w:rPr>
          <w:rFonts w:ascii="Times New Roman"/>
          <w:b w:val="false"/>
          <w:i w:val="false"/>
          <w:color w:val="000000"/>
          <w:sz w:val="28"/>
        </w:rPr>
        <w:t>
      18. Жилищная помощь не оказывается семьям:</w:t>
      </w:r>
    </w:p>
    <w:bookmarkEnd w:id="51"/>
    <w:bookmarkStart w:name="z136" w:id="52"/>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52"/>
    <w:bookmarkStart w:name="z137" w:id="53"/>
    <w:p>
      <w:pPr>
        <w:spacing w:after="0"/>
        <w:ind w:left="0"/>
        <w:jc w:val="both"/>
      </w:pPr>
      <w:r>
        <w:rPr>
          <w:rFonts w:ascii="Times New Roman"/>
          <w:b w:val="false"/>
          <w:i w:val="false"/>
          <w:color w:val="000000"/>
          <w:sz w:val="28"/>
        </w:rPr>
        <w:t>
      2)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трех лет;</w:t>
      </w:r>
    </w:p>
    <w:bookmarkEnd w:id="53"/>
    <w:bookmarkStart w:name="z138" w:id="54"/>
    <w:p>
      <w:pPr>
        <w:spacing w:after="0"/>
        <w:ind w:left="0"/>
        <w:jc w:val="both"/>
      </w:pPr>
      <w:r>
        <w:rPr>
          <w:rFonts w:ascii="Times New Roman"/>
          <w:b w:val="false"/>
          <w:i w:val="false"/>
          <w:color w:val="000000"/>
          <w:sz w:val="28"/>
        </w:rPr>
        <w:t>
      3)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bookmarkEnd w:id="54"/>
    <w:bookmarkStart w:name="z139" w:id="55"/>
    <w:p>
      <w:pPr>
        <w:spacing w:after="0"/>
        <w:ind w:left="0"/>
        <w:jc w:val="both"/>
      </w:pPr>
      <w:r>
        <w:rPr>
          <w:rFonts w:ascii="Times New Roman"/>
          <w:b w:val="false"/>
          <w:i w:val="false"/>
          <w:color w:val="000000"/>
          <w:sz w:val="28"/>
        </w:rPr>
        <w:t>
       4) если родители разведены и не подали иск о взыскании алиментов на проживающих с ними детей.</w:t>
      </w:r>
    </w:p>
    <w:bookmarkEnd w:id="55"/>
    <w:bookmarkStart w:name="z140" w:id="56"/>
    <w:p>
      <w:pPr>
        <w:spacing w:after="0"/>
        <w:ind w:left="0"/>
        <w:jc w:val="both"/>
      </w:pPr>
      <w:r>
        <w:rPr>
          <w:rFonts w:ascii="Times New Roman"/>
          <w:b w:val="false"/>
          <w:i w:val="false"/>
          <w:color w:val="000000"/>
          <w:sz w:val="28"/>
        </w:rPr>
        <w:t>
      19. Семьи, в которых безработные члены семьи без уважительных причин отказались от предложенной уполномоченным органом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56"/>
    <w:bookmarkStart w:name="z141" w:id="57"/>
    <w:p>
      <w:pPr>
        <w:spacing w:after="0"/>
        <w:ind w:left="0"/>
        <w:jc w:val="both"/>
      </w:pPr>
      <w:r>
        <w:rPr>
          <w:rFonts w:ascii="Times New Roman"/>
          <w:b w:val="false"/>
          <w:i w:val="false"/>
          <w:color w:val="000000"/>
          <w:sz w:val="28"/>
        </w:rPr>
        <w:t>
      20. Расходы на содержание жилого дома (жилого здания), электроснабжение, газоснабжение, обслуживание лифтов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57"/>
    <w:bookmarkStart w:name="z142" w:id="58"/>
    <w:p>
      <w:pPr>
        <w:spacing w:after="0"/>
        <w:ind w:left="0"/>
        <w:jc w:val="both"/>
      </w:pPr>
      <w:r>
        <w:rPr>
          <w:rFonts w:ascii="Times New Roman"/>
          <w:b w:val="false"/>
          <w:i w:val="false"/>
          <w:color w:val="000000"/>
          <w:sz w:val="28"/>
        </w:rPr>
        <w:t>
      21.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58"/>
    <w:bookmarkStart w:name="z143" w:id="59"/>
    <w:p>
      <w:pPr>
        <w:spacing w:after="0"/>
        <w:ind w:left="0"/>
        <w:jc w:val="both"/>
      </w:pPr>
      <w:r>
        <w:rPr>
          <w:rFonts w:ascii="Times New Roman"/>
          <w:b w:val="false"/>
          <w:i w:val="false"/>
          <w:color w:val="000000"/>
          <w:sz w:val="28"/>
        </w:rPr>
        <w:t>
      22.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 в пределах установленных тарифов.</w:t>
      </w:r>
    </w:p>
    <w:bookmarkEnd w:id="59"/>
    <w:bookmarkStart w:name="z144" w:id="60"/>
    <w:p>
      <w:pPr>
        <w:spacing w:after="0"/>
        <w:ind w:left="0"/>
        <w:jc w:val="both"/>
      </w:pPr>
      <w:r>
        <w:rPr>
          <w:rFonts w:ascii="Times New Roman"/>
          <w:b w:val="false"/>
          <w:i w:val="false"/>
          <w:color w:val="000000"/>
          <w:sz w:val="28"/>
        </w:rPr>
        <w:t>
      23.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p>
    <w:bookmarkEnd w:id="60"/>
    <w:bookmarkStart w:name="z145" w:id="61"/>
    <w:p>
      <w:pPr>
        <w:spacing w:after="0"/>
        <w:ind w:left="0"/>
        <w:jc w:val="both"/>
      </w:pPr>
      <w:r>
        <w:rPr>
          <w:rFonts w:ascii="Times New Roman"/>
          <w:b w:val="false"/>
          <w:i w:val="false"/>
          <w:color w:val="000000"/>
          <w:sz w:val="28"/>
        </w:rPr>
        <w:t>
      24. С целью поддержки семей, в состав которых входят пенсионеры, инвалиды, дети-инвалиды, сироты,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бюджетным законодательством Республики Казахстан.</w:t>
      </w:r>
    </w:p>
    <w:bookmarkEnd w:id="61"/>
    <w:bookmarkStart w:name="z146" w:id="62"/>
    <w:p>
      <w:pPr>
        <w:spacing w:after="0"/>
        <w:ind w:left="0"/>
        <w:jc w:val="both"/>
      </w:pPr>
      <w:r>
        <w:rPr>
          <w:rFonts w:ascii="Times New Roman"/>
          <w:b w:val="false"/>
          <w:i w:val="false"/>
          <w:color w:val="000000"/>
          <w:sz w:val="28"/>
        </w:rPr>
        <w:t>
      25. При назначении жилищной помощи применяются следующие условия:</w:t>
      </w:r>
    </w:p>
    <w:bookmarkEnd w:id="62"/>
    <w:bookmarkStart w:name="z147" w:id="63"/>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bookmarkEnd w:id="63"/>
    <w:bookmarkStart w:name="z148" w:id="64"/>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ребҰнка.</w:t>
      </w:r>
    </w:p>
    <w:bookmarkEnd w:id="64"/>
    <w:bookmarkStart w:name="z149" w:id="65"/>
    <w:p>
      <w:pPr>
        <w:spacing w:after="0"/>
        <w:ind w:left="0"/>
        <w:jc w:val="both"/>
      </w:pPr>
      <w:r>
        <w:rPr>
          <w:rFonts w:ascii="Times New Roman"/>
          <w:b w:val="false"/>
          <w:i w:val="false"/>
          <w:color w:val="000000"/>
          <w:sz w:val="28"/>
        </w:rPr>
        <w:t>
      26.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65"/>
    <w:bookmarkStart w:name="z150" w:id="66"/>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bookmarkEnd w:id="66"/>
    <w:bookmarkStart w:name="z151" w:id="67"/>
    <w:p>
      <w:pPr>
        <w:spacing w:after="0"/>
        <w:ind w:left="0"/>
        <w:jc w:val="both"/>
      </w:pPr>
      <w:r>
        <w:rPr>
          <w:rFonts w:ascii="Times New Roman"/>
          <w:b w:val="false"/>
          <w:i w:val="false"/>
          <w:color w:val="000000"/>
          <w:sz w:val="28"/>
        </w:rPr>
        <w:t>
      27.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67"/>
    <w:bookmarkStart w:name="z152" w:id="68"/>
    <w:p>
      <w:pPr>
        <w:spacing w:after="0"/>
        <w:ind w:left="0"/>
        <w:jc w:val="left"/>
      </w:pPr>
      <w:r>
        <w:rPr>
          <w:rFonts w:ascii="Times New Roman"/>
          <w:b/>
          <w:i w:val="false"/>
          <w:color w:val="000000"/>
        </w:rPr>
        <w:t xml:space="preserve"> 3. Размер жилищной помощи и нормативы содержания жилища и потребления коммунальных услуг</w:t>
      </w:r>
    </w:p>
    <w:bookmarkEnd w:id="68"/>
    <w:bookmarkStart w:name="z153" w:id="69"/>
    <w:p>
      <w:pPr>
        <w:spacing w:after="0"/>
        <w:ind w:left="0"/>
        <w:jc w:val="both"/>
      </w:pPr>
      <w:r>
        <w:rPr>
          <w:rFonts w:ascii="Times New Roman"/>
          <w:b w:val="false"/>
          <w:i w:val="false"/>
          <w:color w:val="000000"/>
          <w:sz w:val="28"/>
        </w:rPr>
        <w:t>
      28.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69"/>
    <w:bookmarkStart w:name="z154" w:id="70"/>
    <w:p>
      <w:pPr>
        <w:spacing w:after="0"/>
        <w:ind w:left="0"/>
        <w:jc w:val="both"/>
      </w:pPr>
      <w:r>
        <w:rPr>
          <w:rFonts w:ascii="Times New Roman"/>
          <w:b w:val="false"/>
          <w:i w:val="false"/>
          <w:color w:val="000000"/>
          <w:sz w:val="28"/>
        </w:rPr>
        <w:t>
      29. Доля предельно допустимых расходов семьи устанавливается к совокупному доходу семьи в размере 11%.</w:t>
      </w:r>
    </w:p>
    <w:bookmarkEnd w:id="70"/>
    <w:bookmarkStart w:name="z155" w:id="71"/>
    <w:p>
      <w:pPr>
        <w:spacing w:after="0"/>
        <w:ind w:left="0"/>
        <w:jc w:val="both"/>
      </w:pPr>
      <w:r>
        <w:rPr>
          <w:rFonts w:ascii="Times New Roman"/>
          <w:b w:val="false"/>
          <w:i w:val="false"/>
          <w:color w:val="000000"/>
          <w:sz w:val="28"/>
        </w:rPr>
        <w:t>
      30. При расчете размера жилищной помощи учитываются следующие нормы:</w:t>
      </w:r>
    </w:p>
    <w:bookmarkEnd w:id="71"/>
    <w:bookmarkStart w:name="z156" w:id="72"/>
    <w:p>
      <w:pPr>
        <w:spacing w:after="0"/>
        <w:ind w:left="0"/>
        <w:jc w:val="both"/>
      </w:pPr>
      <w:r>
        <w:rPr>
          <w:rFonts w:ascii="Times New Roman"/>
          <w:b w:val="false"/>
          <w:i w:val="false"/>
          <w:color w:val="000000"/>
          <w:sz w:val="28"/>
        </w:rPr>
        <w:t>
      1) площади:</w:t>
      </w:r>
    </w:p>
    <w:bookmarkEnd w:id="72"/>
    <w:bookmarkStart w:name="z157" w:id="73"/>
    <w:p>
      <w:pPr>
        <w:spacing w:after="0"/>
        <w:ind w:left="0"/>
        <w:jc w:val="both"/>
      </w:pPr>
      <w:r>
        <w:rPr>
          <w:rFonts w:ascii="Times New Roman"/>
          <w:b w:val="false"/>
          <w:i w:val="false"/>
          <w:color w:val="000000"/>
          <w:sz w:val="28"/>
        </w:rPr>
        <w:t>
      для одиноко проживающих граждан – 30 кв.м,</w:t>
      </w:r>
    </w:p>
    <w:bookmarkEnd w:id="73"/>
    <w:bookmarkStart w:name="z158" w:id="74"/>
    <w:p>
      <w:pPr>
        <w:spacing w:after="0"/>
        <w:ind w:left="0"/>
        <w:jc w:val="both"/>
      </w:pPr>
      <w:r>
        <w:rPr>
          <w:rFonts w:ascii="Times New Roman"/>
          <w:b w:val="false"/>
          <w:i w:val="false"/>
          <w:color w:val="000000"/>
          <w:sz w:val="28"/>
        </w:rPr>
        <w:t>
      для семьи из 2-х человек – 30 кв.м,</w:t>
      </w:r>
    </w:p>
    <w:bookmarkEnd w:id="74"/>
    <w:bookmarkStart w:name="z159" w:id="75"/>
    <w:p>
      <w:pPr>
        <w:spacing w:after="0"/>
        <w:ind w:left="0"/>
        <w:jc w:val="both"/>
      </w:pPr>
      <w:r>
        <w:rPr>
          <w:rFonts w:ascii="Times New Roman"/>
          <w:b w:val="false"/>
          <w:i w:val="false"/>
          <w:color w:val="000000"/>
          <w:sz w:val="28"/>
        </w:rPr>
        <w:t xml:space="preserve">
      для семьи из 3-х и более человек - по 15 кв.м на каждого, но не более 60 кв.м;  </w:t>
      </w:r>
    </w:p>
    <w:bookmarkEnd w:id="75"/>
    <w:bookmarkStart w:name="z160" w:id="76"/>
    <w:p>
      <w:pPr>
        <w:spacing w:after="0"/>
        <w:ind w:left="0"/>
        <w:jc w:val="both"/>
      </w:pPr>
      <w:r>
        <w:rPr>
          <w:rFonts w:ascii="Times New Roman"/>
          <w:b w:val="false"/>
          <w:i w:val="false"/>
          <w:color w:val="000000"/>
          <w:sz w:val="28"/>
        </w:rPr>
        <w:t>
      2) эксплуатационные расходы на предоставляемые услуги (оплата КСК) - 30 кв.м;</w:t>
      </w:r>
    </w:p>
    <w:bookmarkEnd w:id="76"/>
    <w:bookmarkStart w:name="z161" w:id="77"/>
    <w:p>
      <w:pPr>
        <w:spacing w:after="0"/>
        <w:ind w:left="0"/>
        <w:jc w:val="both"/>
      </w:pPr>
      <w:r>
        <w:rPr>
          <w:rFonts w:ascii="Times New Roman"/>
          <w:b w:val="false"/>
          <w:i w:val="false"/>
          <w:color w:val="000000"/>
          <w:sz w:val="28"/>
        </w:rPr>
        <w:t xml:space="preserve">
      3) расход газа на 1 человека в месяц при наличии газовой плиты и централизованного горячего водоснабжения в квартире – 4,57 кг; </w:t>
      </w:r>
    </w:p>
    <w:bookmarkEnd w:id="77"/>
    <w:bookmarkStart w:name="z162" w:id="78"/>
    <w:p>
      <w:pPr>
        <w:spacing w:after="0"/>
        <w:ind w:left="0"/>
        <w:jc w:val="both"/>
      </w:pPr>
      <w:r>
        <w:rPr>
          <w:rFonts w:ascii="Times New Roman"/>
          <w:b w:val="false"/>
          <w:i w:val="false"/>
          <w:color w:val="000000"/>
          <w:sz w:val="28"/>
        </w:rPr>
        <w:t>
      3.1) расход газа на 1 человека в месяц при наличии газовой плиты и при отсутствии централизованного горячего водоснабжения в квартире – 5,07 кг;</w:t>
      </w:r>
    </w:p>
    <w:bookmarkEnd w:id="78"/>
    <w:bookmarkStart w:name="z163" w:id="79"/>
    <w:p>
      <w:pPr>
        <w:spacing w:after="0"/>
        <w:ind w:left="0"/>
        <w:jc w:val="both"/>
      </w:pPr>
      <w:r>
        <w:rPr>
          <w:rFonts w:ascii="Times New Roman"/>
          <w:b w:val="false"/>
          <w:i w:val="false"/>
          <w:color w:val="000000"/>
          <w:sz w:val="28"/>
        </w:rPr>
        <w:t>
      4) потребление электроэнергии на 1 человека – 90 кВт.</w:t>
      </w:r>
    </w:p>
    <w:bookmarkEnd w:id="79"/>
    <w:bookmarkStart w:name="z164" w:id="80"/>
    <w:p>
      <w:pPr>
        <w:spacing w:after="0"/>
        <w:ind w:left="0"/>
        <w:jc w:val="both"/>
      </w:pPr>
      <w:r>
        <w:rPr>
          <w:rFonts w:ascii="Times New Roman"/>
          <w:b w:val="false"/>
          <w:i w:val="false"/>
          <w:color w:val="000000"/>
          <w:sz w:val="28"/>
        </w:rPr>
        <w:t>
      5) расхода угля на 1 кв.м общей площади жилого домостроения 129,8 кг, но не более 5000 кг на дом.</w:t>
      </w:r>
    </w:p>
    <w:bookmarkEnd w:id="80"/>
    <w:bookmarkStart w:name="z165" w:id="81"/>
    <w:p>
      <w:pPr>
        <w:spacing w:after="0"/>
        <w:ind w:left="0"/>
        <w:jc w:val="left"/>
      </w:pPr>
      <w:r>
        <w:rPr>
          <w:rFonts w:ascii="Times New Roman"/>
          <w:b/>
          <w:i w:val="false"/>
          <w:color w:val="000000"/>
        </w:rPr>
        <w:t xml:space="preserve"> 4. Выплата жилищной помощи</w:t>
      </w:r>
    </w:p>
    <w:bookmarkEnd w:id="81"/>
    <w:bookmarkStart w:name="z166" w:id="82"/>
    <w:p>
      <w:pPr>
        <w:spacing w:after="0"/>
        <w:ind w:left="0"/>
        <w:jc w:val="both"/>
      </w:pPr>
      <w:r>
        <w:rPr>
          <w:rFonts w:ascii="Times New Roman"/>
          <w:b w:val="false"/>
          <w:i w:val="false"/>
          <w:color w:val="000000"/>
          <w:sz w:val="28"/>
        </w:rPr>
        <w:t>
      31. Выплата жилищной помощи осуществляется через банки второго уровня, путем зачисления на лицевые счета получателей.</w:t>
      </w:r>
    </w:p>
    <w:bookmarkEnd w:id="82"/>
    <w:bookmarkStart w:name="z167" w:id="83"/>
    <w:p>
      <w:pPr>
        <w:spacing w:after="0"/>
        <w:ind w:left="0"/>
        <w:jc w:val="left"/>
      </w:pPr>
      <w:r>
        <w:rPr>
          <w:rFonts w:ascii="Times New Roman"/>
          <w:b/>
          <w:i w:val="false"/>
          <w:color w:val="000000"/>
        </w:rPr>
        <w:t xml:space="preserve"> 5. Заключительные положения</w:t>
      </w:r>
    </w:p>
    <w:bookmarkEnd w:id="83"/>
    <w:bookmarkStart w:name="z168" w:id="84"/>
    <w:p>
      <w:pPr>
        <w:spacing w:after="0"/>
        <w:ind w:left="0"/>
        <w:jc w:val="both"/>
      </w:pPr>
      <w:r>
        <w:rPr>
          <w:rFonts w:ascii="Times New Roman"/>
          <w:b w:val="false"/>
          <w:i w:val="false"/>
          <w:color w:val="000000"/>
          <w:sz w:val="28"/>
        </w:rPr>
        <w:t>
      32. Отношения, не урегулированные настоящими Правилами оказания жилищной помощи малообеспеченным семьям (гражданам), регулируются в соответствии с действующим законодательством Республики Казахстан.</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