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351b" w14:textId="43d3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18 июля 2014 года № 21/185-V "Об утверждении правил оказания cоциальной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декабря 2015 года N 35/288-V. Зарегистрировано Департаментом юстиции Восточно-Казахстанской области 22 января 2016 года N 4361. Утратило силу решением Жарминского районного маслихата Восточно-Казахстанской области от 10 июля 2018 года № 23/207-VI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10.07.2018 № 23/207-VI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правил оказания cоциальной помощи, установления размеров и определения перечня отдельных категорий нуждающихся граждан" от 18 июля 2014 года № 21/185-V (зарегистрировано в Реестре государственной регистрации нормативных правовых актов за номером 3447, опубликовано в газете "Қалба тынысы" № 65 (8738) от 21.08.2014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35/288-V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Жарминского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государственное учреждение "Отдел занятости и социальных программ Жарминского района", финансируемое за счет местного бюджета, осуществляющее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Жарминское районное отделение Восточно-Казахстанского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Для целей настоящих Правил под социальной помощью понимается помощь, предоставляемая местным исполнительным органом Жарминского района (далее – МИО) в денежной форме отдельным категориям нуждающихся граждан (далее – получатели) в случае наступления </w:t>
      </w:r>
      <w:r>
        <w:rPr>
          <w:rFonts w:ascii="Times New Roman"/>
          <w:b w:val="false"/>
          <w:i w:val="false"/>
          <w:color w:val="000000"/>
          <w:sz w:val="28"/>
        </w:rPr>
        <w:t>трудной жизненной ситуации</w:t>
      </w:r>
      <w:r>
        <w:rPr>
          <w:rFonts w:ascii="Times New Roman"/>
          <w:b w:val="false"/>
          <w:i w:val="false"/>
          <w:color w:val="000000"/>
          <w:sz w:val="28"/>
        </w:rPr>
        <w:t>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Настоящие Правила распространяются на лиц, зарегистрированных на территории Жарминского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лицу (семье) единовременно и (или) периодически (ежемесячно).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сиротство;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отсутствие родительского попечения;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безнадзорность несовершеннолетних, в том числе девиантное поведение;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ограничение возможностей раннего психофизического развития детей от рождения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стойкие нарушения функций организма, обусловленные физическими и (или) умственными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ограничение жизнедеятельности вследствие социально значимых заболеваний и заболеваний, представляющих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неспособность к самообслуживанию в связи с преклонным возрастом, вследствие перенесенной болезни и (или)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жестокое обращение, приведшее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бездомность (лица без определенного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освобождение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нахождение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лица (семьи), со среднедушевым доходом семьи, не превышающим установленного порога.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Установить порог среднедушевого дохода в размере однократной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при наступлении трудной жизненной ситуации составляет 70000 (семьдесят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Ежемесячная социальная помощь без учета доходов оказывается гражданам, больным туберкулезом находящимся на амбулаторном этапе лечения (проезд и дополнительное питание) в размере 6 (шесть)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Ежемесячная социальная помощь без учета доходов оказывается гражданам, одиноким престарелым (инвалидам), получающим специальные социальные услуги на дому (проведение санитарно-гигиенических мероприятий) в размере 2 000 (две тысячи) тенге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Единовременная социальная помощь к памятным датам и праздничным дням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65000 (шестьдесят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Международный женский день –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"Алтын алқа", "Күміс алқа", орденами "Материнская слава" I и II степени, или ранее получившим звание "Мать-героиня" –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семьям, имеющим четырех и более совместно проживающих несовершеннолетних детей –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Международный день Памяти жертв радиационных аварий и катастроф –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65000 (шестьдесят пять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– 29000 (двадцать девять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 из числа участников ликвидации последствий катастрофы на Чернобыльской АЭС в 1988-1989 годах 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День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инвалидам и участникам Великой Отечественной войны – 90000 (девяносто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супругам военнослужащих, погибших во время Великой Отечественной войны, не вступившим в повторный брак – 70000 (семьдесят тысяч) тенге.</w:t>
      </w:r>
    </w:p>
    <w:bookmarkEnd w:id="5"/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 по спискам, утверждаемым акиматом Жарминского района по представлению уполномоченной организаций,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Ежемесячная социальная помощь гражданам, больным туберкулезом находящимся на амбулаторном этапе лечения, оказывается по спискам коммунального государственного предприятия на праве хозяйственного ведения "Жарминская центральная районная больница", утвержденным его первым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Ежемесячная социальная помощь гражданам, одиноким престарелым (инвалидам), получающим специальные социальные услуги на дому, согласно спискам государственного учреждения "Отдел занятости и социальных программ Жарминского района", утвержденным его первым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письменно уведомляет заявителя о принятом решении (в случае отказа,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По одному из установленных оснований социальная помощь в течение одного календарного года повторно не оказывается,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Отказ в оказании социальной помощи осуществляется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7"/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 </w:t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Жарминского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0"/>
    <w:bookmarkStart w:name="z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