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3c79" w14:textId="c173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кандидатам в Президенты Республики Казахстан на договорной основе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19 марта 2015 года № 79. Зарегистрировано Департаментом юстиции Восточно-Казахстанской области 27 марта 2015 года № 3780.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Бородулихинского района области Абай от 10.11.2023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Лазурина С.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Бородулихинской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марта 2015 года № 79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избирательных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 с кандидатами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 – Коммунальное государственное учреждение "Песчанская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2-ая Пятилетка – Коммунальное государственное учреждение "Средняя школа 2-я Пятилетка"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 –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Солоновка –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 - Коммунальное государственное учреждение "Пролетарская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 –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Пол-Лог – контора Крестьянского хозяйства "Алмакос"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Боровлянка – контора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Жезкентский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Жезкент – дом культуры "Металлург"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Михайличенково сельский клуб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 – Коммунальное государственное учреждение "Коростелевская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Аул – Коммунальное государственное учреждение "Аульская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 – Коммунальное государственное учреждение "Переменовская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– Коммунальное государственное учреждение "Орловская начальная общеобразовательная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Андроновка – Коммунальное государственное учреждение "Андроновская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 – районный дом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Барышовка, село Поднебесное - Коммунальное государственное учреждение "Успенская основная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Знаменка – административное здание животноводческого комплекса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– Коммунальное государственное учреждение "Средняя школа имени Кирова"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 - Коммунальное государственное учреждение "Краснопольская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Бель-Агач - Коммунальное государственное учреждение "Бель-Агачская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 – Коммунальное государственное учреждение "Камышенская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 - медицинский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Романовка - медицинский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Новопокровка- Коммунальное государственное учреждение "средняя школа имени М. Ауэзова"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Сарногай – сельская библиотека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 – Коммунальное государственное учреждение "Средняя школа имени Т.Аманова"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Шелеховка – Коммунальное государственное учреждение "Шелеховская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 –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Сахновка - Коммунальное государственное учреждение "Сахновская неполная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- Коммунальное государственное учреждение "Ивановская среднея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Березовка – контора санатория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подхоз Березовка – сельский клуб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 – Коммунальное государственное учреждение "Зубаирская средняя 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Байтанат – Коммунальное государственное учреждение "Байтанатская начальная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село Речное - сельский клуб села Красный 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Уба-Форпост – Коммунальное государственное учреждение "Уба-Форпостская средняя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